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color w:val="000000"/>
          <w:sz w:val="32"/>
          <w:lang w:eastAsia="zh-CN"/>
        </w:rPr>
      </w:pPr>
      <w:bookmarkStart w:id="0" w:name="_GoBack"/>
      <w:bookmarkEnd w:id="0"/>
      <w:r>
        <w:rPr>
          <w:rFonts w:hint="eastAsia" w:ascii="黑体" w:hAnsi="黑体" w:eastAsia="黑体" w:cs="黑体"/>
          <w:b/>
          <w:color w:val="000000"/>
          <w:sz w:val="32"/>
          <w:lang w:eastAsia="zh-CN"/>
        </w:rPr>
        <w:t>大兴安岭农村商业银行股份有限公司</w:t>
      </w:r>
    </w:p>
    <w:p>
      <w:pPr>
        <w:jc w:val="center"/>
        <w:rPr>
          <w:rFonts w:hint="eastAsia" w:asciiTheme="majorEastAsia" w:hAnsiTheme="majorEastAsia" w:eastAsiaTheme="majorEastAsia" w:cstheme="majorEastAsia"/>
          <w:b/>
          <w:color w:val="000000"/>
          <w:sz w:val="32"/>
        </w:rPr>
      </w:pPr>
      <w:r>
        <w:rPr>
          <w:rFonts w:hint="eastAsia" w:ascii="黑体" w:hAnsi="黑体" w:eastAsia="黑体" w:cs="黑体"/>
          <w:b/>
          <w:color w:val="000000"/>
          <w:sz w:val="32"/>
          <w:lang w:eastAsia="zh-CN"/>
        </w:rPr>
        <w:t>信合同利</w:t>
      </w:r>
      <w:r>
        <w:rPr>
          <w:rFonts w:hint="eastAsia" w:ascii="黑体" w:hAnsi="黑体" w:eastAsia="黑体" w:cs="黑体"/>
          <w:b/>
          <w:color w:val="000000"/>
          <w:sz w:val="32"/>
        </w:rPr>
        <w:t>净值型</w:t>
      </w:r>
      <w:r>
        <w:rPr>
          <w:rFonts w:hint="eastAsia" w:ascii="黑体" w:hAnsi="黑体" w:eastAsia="黑体" w:cs="黑体"/>
          <w:b/>
          <w:color w:val="000000"/>
          <w:sz w:val="32"/>
          <w:lang w:eastAsia="zh-CN"/>
        </w:rPr>
        <w:t>系列</w:t>
      </w:r>
      <w:r>
        <w:rPr>
          <w:rFonts w:hint="eastAsia" w:ascii="黑体" w:hAnsi="黑体" w:eastAsia="黑体" w:cs="黑体"/>
          <w:b/>
          <w:color w:val="000000"/>
          <w:sz w:val="32"/>
        </w:rPr>
        <w:t>理财产品</w:t>
      </w:r>
      <w:r>
        <w:rPr>
          <w:rFonts w:hint="eastAsia" w:ascii="黑体" w:hAnsi="黑体" w:eastAsia="黑体" w:cs="黑体"/>
          <w:b/>
          <w:color w:val="000000"/>
          <w:sz w:val="32"/>
          <w:lang w:val="en-US" w:eastAsia="zh-CN"/>
        </w:rPr>
        <w:t>2024</w:t>
      </w:r>
      <w:r>
        <w:rPr>
          <w:rFonts w:hint="eastAsia" w:ascii="黑体" w:hAnsi="黑体" w:eastAsia="黑体" w:cs="黑体"/>
          <w:b/>
          <w:color w:val="000000"/>
          <w:sz w:val="32"/>
        </w:rPr>
        <w:t>年年度报告</w:t>
      </w:r>
    </w:p>
    <w:p>
      <w:pPr>
        <w:rPr>
          <w:rFonts w:hint="eastAsia" w:ascii="宋体" w:hAnsi="宋体" w:eastAsia="宋体" w:cs="宋体"/>
          <w:b/>
          <w:color w:val="000000"/>
          <w:sz w:val="32"/>
          <w:lang w:eastAsia="zh-CN"/>
        </w:rPr>
      </w:pPr>
    </w:p>
    <w:p>
      <w:pPr>
        <w:keepNext w:val="0"/>
        <w:keepLines w:val="0"/>
        <w:pageBreakBefore w:val="0"/>
        <w:widowControl w:val="0"/>
        <w:numPr>
          <w:ilvl w:val="0"/>
          <w:numId w:val="1"/>
        </w:numPr>
        <w:kinsoku/>
        <w:wordWrap/>
        <w:overflowPunct/>
        <w:topLinePunct w:val="0"/>
        <w:autoSpaceDE/>
        <w:autoSpaceDN/>
        <w:bidi w:val="0"/>
        <w:adjustRightInd/>
        <w:snapToGrid/>
        <w:ind w:firstLine="482" w:firstLineChars="200"/>
        <w:textAlignment w:val="auto"/>
        <w:outlineLvl w:val="9"/>
        <w:rPr>
          <w:rFonts w:ascii="宋体" w:hAnsi="宋体" w:eastAsia="宋体" w:cs="宋体"/>
          <w:b/>
          <w:color w:val="000000"/>
          <w:sz w:val="24"/>
        </w:rPr>
      </w:pPr>
      <w:r>
        <w:rPr>
          <w:rFonts w:ascii="宋体" w:hAnsi="宋体" w:eastAsia="宋体" w:cs="宋体"/>
          <w:b/>
          <w:color w:val="000000"/>
          <w:sz w:val="24"/>
        </w:rPr>
        <w:t>重要提示</w:t>
      </w:r>
    </w:p>
    <w:p>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9"/>
        <w:rPr>
          <w:rFonts w:hint="eastAsia" w:ascii="宋体" w:hAnsi="宋体" w:eastAsia="宋体" w:cs="宋体"/>
          <w:b/>
          <w:color w:val="000000"/>
          <w:sz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outlineLvl w:val="9"/>
        <w:rPr>
          <w:rFonts w:hint="eastAsia" w:ascii="宋体" w:hAnsi="宋体" w:eastAsia="宋体" w:cs="宋体"/>
          <w:color w:val="000000"/>
          <w:sz w:val="21"/>
          <w:lang w:eastAsia="zh-CN"/>
        </w:rPr>
      </w:pPr>
      <w:r>
        <w:rPr>
          <w:rFonts w:hint="eastAsia" w:ascii="宋体" w:hAnsi="宋体" w:eastAsia="宋体" w:cs="宋体"/>
          <w:color w:val="000000"/>
          <w:sz w:val="21"/>
          <w:lang w:eastAsia="zh-CN"/>
        </w:rPr>
        <w:t>（一）</w:t>
      </w:r>
      <w:r>
        <w:rPr>
          <w:rFonts w:hint="eastAsia" w:ascii="宋体" w:hAnsi="宋体" w:eastAsia="宋体" w:cs="宋体"/>
          <w:color w:val="000000"/>
          <w:sz w:val="21"/>
        </w:rPr>
        <w:t>温馨提醒：理财非存款，产品有风险，投资需谨慎</w:t>
      </w:r>
      <w:r>
        <w:rPr>
          <w:rFonts w:hint="eastAsia" w:ascii="宋体" w:hAnsi="宋体" w:eastAsia="宋体" w:cs="宋体"/>
          <w:color w:val="000000"/>
          <w:sz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outlineLvl w:val="9"/>
        <w:rPr>
          <w:rFonts w:hint="eastAsia" w:ascii="宋体" w:hAnsi="宋体" w:eastAsia="宋体" w:cs="宋体"/>
          <w:color w:val="000000"/>
          <w:sz w:val="21"/>
        </w:rPr>
      </w:pPr>
      <w:r>
        <w:rPr>
          <w:rFonts w:hint="eastAsia" w:ascii="宋体" w:hAnsi="宋体" w:eastAsia="宋体" w:cs="宋体"/>
          <w:color w:val="000000"/>
          <w:sz w:val="21"/>
          <w:lang w:eastAsia="zh-CN"/>
        </w:rPr>
        <w:t>（二）</w:t>
      </w:r>
      <w:r>
        <w:rPr>
          <w:rFonts w:hint="eastAsia" w:ascii="宋体" w:hAnsi="宋体" w:eastAsia="宋体" w:cs="宋体"/>
          <w:color w:val="000000"/>
          <w:sz w:val="21"/>
        </w:rPr>
        <w:t>理财信息可供参考</w:t>
      </w:r>
      <w:r>
        <w:rPr>
          <w:rFonts w:hint="eastAsia" w:ascii="宋体" w:hAnsi="宋体" w:eastAsia="宋体" w:cs="宋体"/>
          <w:color w:val="000000"/>
          <w:sz w:val="21"/>
          <w:lang w:eastAsia="zh-CN"/>
        </w:rPr>
        <w:t>，</w:t>
      </w:r>
      <w:r>
        <w:rPr>
          <w:rFonts w:hint="eastAsia" w:ascii="宋体" w:hAnsi="宋体" w:eastAsia="宋体" w:cs="宋体"/>
          <w:color w:val="000000"/>
          <w:sz w:val="21"/>
        </w:rPr>
        <w:t>详情请咨询理财经理，或在“中国理财网www.chinawealth.com.cn</w:t>
      </w:r>
      <w:r>
        <w:rPr>
          <w:rFonts w:hint="eastAsia" w:ascii="宋体" w:hAnsi="宋体" w:eastAsia="宋体" w:cs="宋体"/>
          <w:color w:val="000000"/>
          <w:sz w:val="21"/>
          <w:lang w:eastAsia="zh-CN"/>
        </w:rPr>
        <w:t>、</w:t>
      </w:r>
      <w:r>
        <w:rPr>
          <w:rFonts w:hint="eastAsia" w:ascii="宋体" w:hAnsi="宋体" w:eastAsia="宋体" w:cs="宋体"/>
          <w:color w:val="000000"/>
          <w:sz w:val="21"/>
          <w:lang w:val="en-US" w:eastAsia="zh-CN"/>
        </w:rPr>
        <w:t xml:space="preserve"> </w:t>
      </w:r>
      <w:r>
        <w:rPr>
          <w:rFonts w:hint="eastAsia" w:ascii="宋体" w:hAnsi="宋体" w:eastAsia="宋体" w:cs="宋体"/>
          <w:color w:val="000000"/>
          <w:sz w:val="21"/>
          <w:lang w:eastAsia="zh-CN"/>
        </w:rPr>
        <w:t>大兴安岭农村商业银行股份有限公司</w:t>
      </w:r>
      <w:r>
        <w:rPr>
          <w:rFonts w:hint="eastAsia" w:ascii="宋体" w:hAnsi="宋体" w:eastAsia="宋体" w:cs="宋体"/>
          <w:color w:val="000000"/>
          <w:sz w:val="21"/>
          <w:lang w:val="en-US" w:eastAsia="zh-CN"/>
        </w:rPr>
        <w:t xml:space="preserve">官网 </w:t>
      </w:r>
      <w:r>
        <w:rPr>
          <w:rFonts w:hint="eastAsia" w:ascii="宋体" w:hAnsi="宋体" w:eastAsia="宋体" w:cs="宋体"/>
          <w:color w:val="000000"/>
          <w:sz w:val="21"/>
          <w:lang w:eastAsia="zh-CN"/>
        </w:rPr>
        <w:t>www.dxalrcb.com</w:t>
      </w:r>
      <w:r>
        <w:rPr>
          <w:rFonts w:hint="eastAsia" w:ascii="宋体" w:hAnsi="宋体" w:eastAsia="宋体" w:cs="宋体"/>
          <w:color w:val="000000"/>
          <w:sz w:val="21"/>
        </w:rPr>
        <w:t>”查询该产品相关信息。</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outlineLvl w:val="9"/>
        <w:rPr>
          <w:rFonts w:hint="eastAsia" w:ascii="宋体" w:hAnsi="宋体" w:eastAsia="宋体" w:cs="宋体"/>
          <w:color w:val="000000"/>
          <w:sz w:val="21"/>
        </w:rPr>
      </w:pPr>
      <w:r>
        <w:rPr>
          <w:rFonts w:hint="eastAsia" w:ascii="宋体" w:hAnsi="宋体" w:eastAsia="宋体" w:cs="宋体"/>
          <w:color w:val="000000"/>
          <w:sz w:val="21"/>
          <w:lang w:eastAsia="zh-CN"/>
        </w:rPr>
        <w:t>（三）大兴安岭农村商业银行股份有限公司</w:t>
      </w:r>
      <w:r>
        <w:rPr>
          <w:rFonts w:hint="eastAsia" w:ascii="宋体" w:hAnsi="宋体" w:eastAsia="宋体" w:cs="宋体"/>
          <w:color w:val="000000"/>
          <w:sz w:val="21"/>
        </w:rPr>
        <w:t>保留对所有文字说明的最终解释权。</w:t>
      </w:r>
    </w:p>
    <w:p>
      <w:pPr>
        <w:numPr>
          <w:ilvl w:val="0"/>
          <w:numId w:val="0"/>
        </w:numPr>
        <w:ind w:firstLine="482" w:firstLineChars="200"/>
        <w:rPr>
          <w:rFonts w:ascii="宋体" w:hAnsi="宋体" w:eastAsia="宋体" w:cs="宋体"/>
          <w:b/>
          <w:color w:val="000000"/>
          <w:sz w:val="24"/>
        </w:rPr>
      </w:pPr>
    </w:p>
    <w:p>
      <w:pPr>
        <w:numPr>
          <w:ilvl w:val="0"/>
          <w:numId w:val="2"/>
        </w:numPr>
        <w:ind w:firstLine="482" w:firstLineChars="200"/>
        <w:rPr>
          <w:rFonts w:ascii="宋体" w:hAnsi="宋体" w:eastAsia="宋体" w:cs="宋体"/>
          <w:b/>
          <w:color w:val="000000"/>
          <w:sz w:val="24"/>
        </w:rPr>
      </w:pPr>
      <w:r>
        <w:rPr>
          <w:rFonts w:ascii="宋体" w:hAnsi="宋体" w:eastAsia="宋体" w:cs="宋体"/>
          <w:b/>
          <w:color w:val="000000"/>
          <w:sz w:val="24"/>
        </w:rPr>
        <w:t>产品基本情况</w:t>
      </w:r>
    </w:p>
    <w:p>
      <w:pPr>
        <w:numPr>
          <w:ilvl w:val="0"/>
          <w:numId w:val="0"/>
        </w:numPr>
        <w:rPr>
          <w:rFonts w:ascii="宋体" w:hAnsi="宋体" w:eastAsia="宋体" w:cs="宋体"/>
          <w:b/>
          <w:color w:val="000000"/>
          <w:sz w:val="24"/>
        </w:rPr>
      </w:pPr>
    </w:p>
    <w:tbl>
      <w:tblPr>
        <w:tblStyle w:val="3"/>
        <w:tblW w:w="94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4"/>
        <w:gridCol w:w="6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2994" w:type="dxa"/>
            <w:vAlign w:val="center"/>
          </w:tcPr>
          <w:p>
            <w:pPr>
              <w:jc w:val="center"/>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lang w:eastAsia="zh-CN"/>
              </w:rPr>
              <w:t>产品名称</w:t>
            </w:r>
          </w:p>
        </w:tc>
        <w:tc>
          <w:tcPr>
            <w:tcW w:w="6435" w:type="dxa"/>
            <w:vAlign w:val="center"/>
          </w:tcPr>
          <w:p>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信合同利净值型系列理财产品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2994" w:type="dxa"/>
            <w:vAlign w:val="center"/>
          </w:tcPr>
          <w:p>
            <w:pPr>
              <w:jc w:val="center"/>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lang w:eastAsia="zh-CN"/>
              </w:rPr>
              <w:t>全国银行业理财信息登记系统编码</w:t>
            </w:r>
          </w:p>
        </w:tc>
        <w:tc>
          <w:tcPr>
            <w:tcW w:w="6435" w:type="dxa"/>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产品登记编码可在“中国理财网www.chinawealth.com.cn”查询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2994" w:type="dxa"/>
            <w:vAlign w:val="center"/>
          </w:tcPr>
          <w:p>
            <w:pPr>
              <w:jc w:val="center"/>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000000"/>
                <w:sz w:val="21"/>
                <w:szCs w:val="21"/>
              </w:rPr>
              <w:t>产品运作方式</w:t>
            </w:r>
          </w:p>
        </w:tc>
        <w:tc>
          <w:tcPr>
            <w:tcW w:w="6435" w:type="dxa"/>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2994" w:type="dxa"/>
            <w:vAlign w:val="center"/>
          </w:tcPr>
          <w:p>
            <w:pPr>
              <w:jc w:val="center"/>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000000"/>
                <w:sz w:val="21"/>
                <w:szCs w:val="21"/>
              </w:rPr>
              <w:t>产品募集方式</w:t>
            </w:r>
          </w:p>
        </w:tc>
        <w:tc>
          <w:tcPr>
            <w:tcW w:w="6435" w:type="dxa"/>
            <w:vAlign w:val="center"/>
          </w:tcPr>
          <w:p>
            <w:pPr>
              <w:jc w:val="left"/>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kern w:val="0"/>
                <w:sz w:val="21"/>
                <w:szCs w:val="21"/>
                <w:highlight w:val="none"/>
                <w:lang w:val="en-US" w:eastAsia="zh-CN" w:bidi="ar"/>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2994" w:type="dxa"/>
            <w:vAlign w:val="center"/>
          </w:tcPr>
          <w:p>
            <w:pPr>
              <w:jc w:val="center"/>
              <w:rPr>
                <w:rFonts w:hint="eastAsia" w:ascii="宋体" w:hAnsi="宋体" w:eastAsia="宋体" w:cs="宋体"/>
                <w:b/>
                <w:bCs w:val="0"/>
                <w:color w:val="000000"/>
                <w:sz w:val="21"/>
                <w:szCs w:val="21"/>
                <w:lang w:eastAsia="zh-CN"/>
              </w:rPr>
            </w:pPr>
            <w:r>
              <w:rPr>
                <w:rFonts w:hint="eastAsia" w:ascii="宋体" w:hAnsi="宋体" w:eastAsia="宋体" w:cs="宋体"/>
                <w:b/>
                <w:bCs w:val="0"/>
                <w:color w:val="000000"/>
                <w:sz w:val="21"/>
                <w:szCs w:val="21"/>
                <w:lang w:eastAsia="zh-CN"/>
              </w:rPr>
              <w:t>投资类型</w:t>
            </w:r>
          </w:p>
        </w:tc>
        <w:tc>
          <w:tcPr>
            <w:tcW w:w="6435" w:type="dxa"/>
            <w:vAlign w:val="center"/>
          </w:tcPr>
          <w:p>
            <w:pPr>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2994" w:type="dxa"/>
            <w:vAlign w:val="center"/>
          </w:tcPr>
          <w:p>
            <w:pPr>
              <w:jc w:val="center"/>
              <w:rPr>
                <w:rFonts w:hint="eastAsia" w:ascii="宋体" w:hAnsi="宋体" w:eastAsia="宋体" w:cs="宋体"/>
                <w:b/>
                <w:bCs w:val="0"/>
                <w:color w:val="000000"/>
                <w:sz w:val="21"/>
                <w:szCs w:val="21"/>
                <w:lang w:eastAsia="zh-CN"/>
              </w:rPr>
            </w:pPr>
            <w:r>
              <w:rPr>
                <w:rFonts w:hint="eastAsia" w:ascii="宋体" w:hAnsi="宋体" w:eastAsia="宋体" w:cs="宋体"/>
                <w:b/>
                <w:bCs w:val="0"/>
                <w:color w:val="000000"/>
                <w:sz w:val="21"/>
                <w:szCs w:val="21"/>
                <w:lang w:eastAsia="zh-CN"/>
              </w:rPr>
              <w:t>风险等级</w:t>
            </w:r>
          </w:p>
        </w:tc>
        <w:tc>
          <w:tcPr>
            <w:tcW w:w="6435" w:type="dxa"/>
            <w:vAlign w:val="center"/>
          </w:tcPr>
          <w:p>
            <w:pPr>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2994" w:type="dxa"/>
            <w:vAlign w:val="center"/>
          </w:tcPr>
          <w:p>
            <w:pPr>
              <w:jc w:val="center"/>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产品</w:t>
            </w:r>
            <w:r>
              <w:rPr>
                <w:rFonts w:hint="eastAsia" w:ascii="宋体" w:hAnsi="宋体" w:eastAsia="宋体" w:cs="宋体"/>
                <w:b/>
                <w:bCs w:val="0"/>
                <w:color w:val="000000"/>
                <w:sz w:val="21"/>
                <w:szCs w:val="21"/>
                <w:lang w:eastAsia="zh-CN"/>
              </w:rPr>
              <w:t>发行</w:t>
            </w:r>
            <w:r>
              <w:rPr>
                <w:rFonts w:hint="eastAsia" w:ascii="宋体" w:hAnsi="宋体" w:eastAsia="宋体" w:cs="宋体"/>
                <w:b/>
                <w:bCs w:val="0"/>
                <w:color w:val="000000"/>
                <w:sz w:val="21"/>
                <w:szCs w:val="21"/>
              </w:rPr>
              <w:t>人</w:t>
            </w:r>
          </w:p>
        </w:tc>
        <w:tc>
          <w:tcPr>
            <w:tcW w:w="6435" w:type="dxa"/>
            <w:vAlign w:val="center"/>
          </w:tcPr>
          <w:p>
            <w:pPr>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000000"/>
                <w:sz w:val="21"/>
                <w:szCs w:val="21"/>
                <w:lang w:eastAsia="zh-CN"/>
              </w:rPr>
              <w:t>大兴安岭农村商业银行股份有限公司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2994" w:type="dxa"/>
            <w:vAlign w:val="center"/>
          </w:tcPr>
          <w:p>
            <w:pPr>
              <w:jc w:val="center"/>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000000"/>
                <w:sz w:val="21"/>
                <w:szCs w:val="21"/>
              </w:rPr>
              <w:t>产品托管人</w:t>
            </w:r>
          </w:p>
        </w:tc>
        <w:tc>
          <w:tcPr>
            <w:tcW w:w="6435" w:type="dxa"/>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sz w:val="21"/>
                <w:szCs w:val="21"/>
                <w:lang w:eastAsia="zh-CN"/>
              </w:rPr>
              <w:t>招商</w:t>
            </w:r>
            <w:r>
              <w:rPr>
                <w:rFonts w:hint="eastAsia" w:ascii="宋体" w:hAnsi="宋体" w:eastAsia="宋体" w:cs="宋体"/>
                <w:color w:val="000000"/>
                <w:sz w:val="21"/>
                <w:szCs w:val="21"/>
              </w:rPr>
              <w:t>银行股份有限公司</w:t>
            </w:r>
            <w:r>
              <w:rPr>
                <w:rFonts w:hint="eastAsia" w:ascii="宋体" w:hAnsi="宋体" w:eastAsia="宋体" w:cs="宋体"/>
                <w:color w:val="000000"/>
                <w:sz w:val="21"/>
                <w:szCs w:val="21"/>
                <w:lang w:eastAsia="zh-CN"/>
              </w:rPr>
              <w:t>天津分行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2994" w:type="dxa"/>
            <w:vAlign w:val="center"/>
          </w:tcPr>
          <w:p>
            <w:pPr>
              <w:jc w:val="center"/>
              <w:rPr>
                <w:rFonts w:hint="eastAsia" w:ascii="宋体" w:hAnsi="宋体" w:eastAsia="宋体" w:cs="宋体"/>
                <w:b/>
                <w:bCs w:val="0"/>
                <w:color w:val="000000"/>
                <w:sz w:val="21"/>
                <w:szCs w:val="21"/>
                <w:lang w:val="en-US" w:eastAsia="zh-CN"/>
              </w:rPr>
            </w:pPr>
            <w:r>
              <w:rPr>
                <w:rFonts w:hint="eastAsia" w:ascii="宋体" w:hAnsi="宋体" w:eastAsia="宋体" w:cs="宋体"/>
                <w:b/>
                <w:bCs w:val="0"/>
                <w:color w:val="000000"/>
                <w:sz w:val="21"/>
                <w:szCs w:val="21"/>
                <w:lang w:val="en-US" w:eastAsia="zh-CN"/>
              </w:rPr>
              <w:t>报告期末产品份额</w:t>
            </w:r>
          </w:p>
        </w:tc>
        <w:tc>
          <w:tcPr>
            <w:tcW w:w="6435" w:type="dxa"/>
            <w:vAlign w:val="center"/>
          </w:tcPr>
          <w:p>
            <w:pPr>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362,454,000.00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2994" w:type="dxa"/>
            <w:vAlign w:val="center"/>
          </w:tcPr>
          <w:p>
            <w:pPr>
              <w:jc w:val="center"/>
              <w:rPr>
                <w:rFonts w:hint="eastAsia" w:ascii="宋体" w:hAnsi="宋体" w:eastAsia="宋体" w:cs="宋体"/>
                <w:b/>
                <w:bCs w:val="0"/>
                <w:color w:val="000000"/>
                <w:sz w:val="21"/>
                <w:szCs w:val="21"/>
                <w:lang w:eastAsia="zh-CN"/>
              </w:rPr>
            </w:pPr>
            <w:r>
              <w:rPr>
                <w:rFonts w:hint="eastAsia" w:ascii="宋体" w:hAnsi="宋体" w:eastAsia="宋体" w:cs="宋体"/>
                <w:b/>
                <w:bCs w:val="0"/>
                <w:color w:val="000000"/>
                <w:sz w:val="21"/>
                <w:szCs w:val="21"/>
                <w:lang w:val="en-US" w:eastAsia="zh-CN"/>
              </w:rPr>
              <w:t>报告期末产品资产净值</w:t>
            </w:r>
          </w:p>
        </w:tc>
        <w:tc>
          <w:tcPr>
            <w:tcW w:w="6435" w:type="dxa"/>
            <w:vAlign w:val="center"/>
          </w:tcPr>
          <w:p>
            <w:pPr>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368,363,929.10</w:t>
            </w:r>
          </w:p>
        </w:tc>
      </w:tr>
    </w:tbl>
    <w:p>
      <w:pPr>
        <w:numPr>
          <w:ilvl w:val="0"/>
          <w:numId w:val="0"/>
        </w:numPr>
        <w:ind w:firstLine="482" w:firstLineChars="200"/>
        <w:rPr>
          <w:rFonts w:hint="eastAsia" w:ascii="宋体" w:hAnsi="宋体" w:eastAsia="宋体" w:cs="宋体"/>
          <w:b/>
          <w:color w:val="000000"/>
          <w:sz w:val="24"/>
          <w:lang w:eastAsia="zh-CN"/>
        </w:rPr>
      </w:pPr>
    </w:p>
    <w:p>
      <w:pPr>
        <w:numPr>
          <w:ilvl w:val="0"/>
          <w:numId w:val="3"/>
        </w:numPr>
        <w:ind w:firstLine="482" w:firstLineChars="200"/>
        <w:rPr>
          <w:rFonts w:ascii="宋体" w:hAnsi="宋体" w:eastAsia="宋体" w:cs="宋体"/>
          <w:b/>
          <w:color w:val="000000"/>
          <w:sz w:val="24"/>
        </w:rPr>
      </w:pPr>
      <w:r>
        <w:rPr>
          <w:rFonts w:ascii="宋体" w:hAnsi="宋体" w:eastAsia="宋体" w:cs="宋体"/>
          <w:b/>
          <w:color w:val="000000"/>
          <w:sz w:val="24"/>
        </w:rPr>
        <w:t>产品</w:t>
      </w:r>
      <w:r>
        <w:rPr>
          <w:rFonts w:hint="eastAsia" w:ascii="宋体" w:hAnsi="宋体" w:eastAsia="宋体" w:cs="宋体"/>
          <w:b/>
          <w:color w:val="000000"/>
          <w:sz w:val="24"/>
          <w:lang w:eastAsia="zh-CN"/>
        </w:rPr>
        <w:t>净值</w:t>
      </w:r>
      <w:r>
        <w:rPr>
          <w:rFonts w:ascii="宋体" w:hAnsi="宋体" w:eastAsia="宋体" w:cs="宋体"/>
          <w:b/>
          <w:color w:val="000000"/>
          <w:sz w:val="24"/>
        </w:rPr>
        <w:t>表现</w:t>
      </w:r>
    </w:p>
    <w:p>
      <w:pPr>
        <w:numPr>
          <w:ilvl w:val="0"/>
          <w:numId w:val="0"/>
        </w:numPr>
        <w:rPr>
          <w:rFonts w:ascii="宋体" w:hAnsi="宋体" w:eastAsia="宋体" w:cs="宋体"/>
          <w:b/>
          <w:color w:val="000000"/>
          <w:sz w:val="24"/>
        </w:rPr>
      </w:pPr>
    </w:p>
    <w:tbl>
      <w:tblPr>
        <w:tblStyle w:val="4"/>
        <w:tblW w:w="9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6"/>
        <w:gridCol w:w="2220"/>
        <w:gridCol w:w="1215"/>
        <w:gridCol w:w="1245"/>
        <w:gridCol w:w="720"/>
        <w:gridCol w:w="1515"/>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6" w:type="dxa"/>
            <w:vAlign w:val="center"/>
          </w:tcPr>
          <w:p>
            <w:pPr>
              <w:spacing w:line="240" w:lineRule="auto"/>
              <w:jc w:val="center"/>
              <w:rPr>
                <w:rFonts w:hint="eastAsia" w:ascii="宋体" w:hAnsi="宋体" w:eastAsia="宋体" w:cs="宋体"/>
                <w:b/>
                <w:bCs/>
                <w:color w:val="auto"/>
                <w:sz w:val="18"/>
                <w:szCs w:val="18"/>
                <w:vertAlign w:val="baseline"/>
                <w:lang w:val="en-US" w:eastAsia="zh-CN"/>
              </w:rPr>
            </w:pPr>
            <w:r>
              <w:rPr>
                <w:rFonts w:hint="eastAsia" w:ascii="宋体" w:hAnsi="宋体" w:eastAsia="宋体" w:cs="宋体"/>
                <w:b/>
                <w:bCs/>
                <w:color w:val="auto"/>
                <w:kern w:val="0"/>
                <w:sz w:val="18"/>
                <w:szCs w:val="18"/>
                <w:lang w:val="en-US" w:eastAsia="zh-CN" w:bidi="ar"/>
              </w:rPr>
              <w:t>产品登记编码</w:t>
            </w:r>
          </w:p>
        </w:tc>
        <w:tc>
          <w:tcPr>
            <w:tcW w:w="2220" w:type="dxa"/>
            <w:vAlign w:val="center"/>
          </w:tcPr>
          <w:p>
            <w:pPr>
              <w:spacing w:line="480" w:lineRule="auto"/>
              <w:jc w:val="center"/>
              <w:rPr>
                <w:rFonts w:hint="eastAsia" w:ascii="宋体" w:hAnsi="宋体" w:eastAsia="宋体" w:cs="宋体"/>
                <w:b/>
                <w:bCs/>
                <w:color w:val="auto"/>
                <w:sz w:val="18"/>
                <w:szCs w:val="18"/>
                <w:vertAlign w:val="baseline"/>
                <w:lang w:val="en-US" w:eastAsia="zh-CN"/>
              </w:rPr>
            </w:pPr>
            <w:r>
              <w:rPr>
                <w:rFonts w:hint="eastAsia" w:ascii="宋体" w:hAnsi="宋体" w:eastAsia="宋体" w:cs="宋体"/>
                <w:b/>
                <w:bCs/>
                <w:color w:val="auto"/>
                <w:kern w:val="0"/>
                <w:sz w:val="18"/>
                <w:szCs w:val="18"/>
                <w:lang w:val="en-US" w:eastAsia="zh-CN" w:bidi="ar"/>
              </w:rPr>
              <w:t>产品名称</w:t>
            </w:r>
          </w:p>
        </w:tc>
        <w:tc>
          <w:tcPr>
            <w:tcW w:w="1215" w:type="dxa"/>
            <w:vAlign w:val="center"/>
          </w:tcPr>
          <w:p>
            <w:pPr>
              <w:spacing w:line="480" w:lineRule="auto"/>
              <w:jc w:val="center"/>
              <w:rPr>
                <w:rFonts w:hint="eastAsia" w:ascii="宋体" w:hAnsi="宋体" w:eastAsia="宋体" w:cs="宋体"/>
                <w:b/>
                <w:bCs/>
                <w:color w:val="auto"/>
                <w:sz w:val="18"/>
                <w:szCs w:val="18"/>
                <w:vertAlign w:val="baseline"/>
                <w:lang w:val="en-US" w:eastAsia="zh-CN"/>
              </w:rPr>
            </w:pPr>
            <w:r>
              <w:rPr>
                <w:rFonts w:hint="eastAsia" w:ascii="宋体" w:hAnsi="宋体" w:eastAsia="宋体" w:cs="宋体"/>
                <w:b/>
                <w:bCs/>
                <w:i w:val="0"/>
                <w:caps w:val="0"/>
                <w:color w:val="auto"/>
                <w:spacing w:val="0"/>
                <w:kern w:val="0"/>
                <w:sz w:val="18"/>
                <w:szCs w:val="18"/>
                <w:lang w:val="en-US" w:eastAsia="zh-CN" w:bidi="ar"/>
              </w:rPr>
              <w:t>起息日</w:t>
            </w:r>
          </w:p>
        </w:tc>
        <w:tc>
          <w:tcPr>
            <w:tcW w:w="1245" w:type="dxa"/>
            <w:vAlign w:val="center"/>
          </w:tcPr>
          <w:p>
            <w:pPr>
              <w:spacing w:line="480" w:lineRule="auto"/>
              <w:jc w:val="center"/>
              <w:rPr>
                <w:rFonts w:hint="eastAsia" w:ascii="宋体" w:hAnsi="宋体" w:eastAsia="宋体" w:cs="宋体"/>
                <w:b/>
                <w:bCs/>
                <w:color w:val="auto"/>
                <w:sz w:val="18"/>
                <w:szCs w:val="18"/>
                <w:vertAlign w:val="baseline"/>
                <w:lang w:val="en-US" w:eastAsia="zh-CN"/>
              </w:rPr>
            </w:pPr>
            <w:r>
              <w:rPr>
                <w:rFonts w:hint="eastAsia" w:ascii="宋体" w:hAnsi="宋体" w:eastAsia="宋体" w:cs="宋体"/>
                <w:b/>
                <w:bCs/>
                <w:i w:val="0"/>
                <w:caps w:val="0"/>
                <w:color w:val="auto"/>
                <w:spacing w:val="0"/>
                <w:kern w:val="0"/>
                <w:sz w:val="18"/>
                <w:szCs w:val="18"/>
                <w:lang w:val="en-US" w:eastAsia="zh-CN" w:bidi="ar"/>
              </w:rPr>
              <w:t>到期日</w:t>
            </w:r>
          </w:p>
        </w:tc>
        <w:tc>
          <w:tcPr>
            <w:tcW w:w="720" w:type="dxa"/>
            <w:vAlign w:val="center"/>
          </w:tcPr>
          <w:p>
            <w:pPr>
              <w:spacing w:line="240" w:lineRule="auto"/>
              <w:jc w:val="center"/>
              <w:rPr>
                <w:rFonts w:hint="eastAsia" w:ascii="宋体" w:hAnsi="宋体" w:eastAsia="宋体" w:cs="宋体"/>
                <w:b/>
                <w:bCs/>
                <w:color w:val="auto"/>
                <w:sz w:val="18"/>
                <w:szCs w:val="18"/>
                <w:vertAlign w:val="baseline"/>
                <w:lang w:val="en-US" w:eastAsia="zh-CN"/>
              </w:rPr>
            </w:pPr>
            <w:r>
              <w:rPr>
                <w:rFonts w:hint="eastAsia" w:ascii="宋体" w:hAnsi="宋体" w:eastAsia="宋体" w:cs="宋体"/>
                <w:b/>
                <w:bCs/>
                <w:i w:val="0"/>
                <w:caps w:val="0"/>
                <w:color w:val="auto"/>
                <w:spacing w:val="0"/>
                <w:kern w:val="0"/>
                <w:sz w:val="18"/>
                <w:szCs w:val="18"/>
                <w:lang w:val="en-US" w:eastAsia="zh-CN" w:bidi="ar"/>
              </w:rPr>
              <w:t>期限(天)</w:t>
            </w:r>
          </w:p>
        </w:tc>
        <w:tc>
          <w:tcPr>
            <w:tcW w:w="1515" w:type="dxa"/>
            <w:vAlign w:val="center"/>
          </w:tcPr>
          <w:p>
            <w:pPr>
              <w:spacing w:line="480" w:lineRule="auto"/>
              <w:jc w:val="center"/>
              <w:rPr>
                <w:rFonts w:hint="eastAsia" w:ascii="宋体" w:hAnsi="宋体" w:eastAsia="宋体" w:cs="宋体"/>
                <w:b/>
                <w:bCs/>
                <w:color w:val="auto"/>
                <w:sz w:val="18"/>
                <w:szCs w:val="18"/>
                <w:vertAlign w:val="baseline"/>
                <w:lang w:val="en-US" w:eastAsia="zh-CN"/>
              </w:rPr>
            </w:pPr>
            <w:r>
              <w:rPr>
                <w:rFonts w:hint="eastAsia" w:ascii="宋体" w:hAnsi="宋体" w:eastAsia="宋体" w:cs="宋体"/>
                <w:b/>
                <w:bCs/>
                <w:i w:val="0"/>
                <w:caps w:val="0"/>
                <w:color w:val="auto"/>
                <w:spacing w:val="0"/>
                <w:kern w:val="0"/>
                <w:sz w:val="18"/>
                <w:szCs w:val="18"/>
                <w:lang w:val="en-US" w:eastAsia="zh-CN" w:bidi="ar"/>
              </w:rPr>
              <w:t>产品类型</w:t>
            </w:r>
          </w:p>
        </w:tc>
        <w:tc>
          <w:tcPr>
            <w:tcW w:w="1050" w:type="dxa"/>
            <w:vAlign w:val="center"/>
          </w:tcPr>
          <w:p>
            <w:pPr>
              <w:spacing w:line="240" w:lineRule="auto"/>
              <w:jc w:val="center"/>
              <w:rPr>
                <w:rFonts w:hint="eastAsia" w:ascii="宋体" w:hAnsi="宋体" w:eastAsia="宋体" w:cs="宋体"/>
                <w:b/>
                <w:bCs/>
                <w:color w:val="auto"/>
                <w:sz w:val="18"/>
                <w:szCs w:val="18"/>
                <w:vertAlign w:val="baseline"/>
                <w:lang w:val="en-US" w:eastAsia="zh-CN"/>
              </w:rPr>
            </w:pPr>
            <w:r>
              <w:rPr>
                <w:rFonts w:hint="eastAsia" w:ascii="宋体" w:hAnsi="宋体" w:eastAsia="宋体" w:cs="宋体"/>
                <w:b/>
                <w:bCs/>
                <w:i w:val="0"/>
                <w:caps w:val="0"/>
                <w:color w:val="auto"/>
                <w:spacing w:val="0"/>
                <w:kern w:val="0"/>
                <w:sz w:val="18"/>
                <w:szCs w:val="18"/>
                <w:lang w:val="en-US" w:eastAsia="zh-CN" w:bidi="ar"/>
              </w:rPr>
              <w:t>产品份额净值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86"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kern w:val="0"/>
                <w:sz w:val="18"/>
                <w:szCs w:val="18"/>
                <w:lang w:val="en-US" w:eastAsia="zh-CN" w:bidi="ar"/>
              </w:rPr>
              <w:t>C114562</w:t>
            </w:r>
            <w:r>
              <w:rPr>
                <w:rFonts w:hint="eastAsia" w:ascii="宋体" w:hAnsi="宋体" w:cs="宋体"/>
                <w:b w:val="0"/>
                <w:bCs w:val="0"/>
                <w:color w:val="auto"/>
                <w:kern w:val="0"/>
                <w:sz w:val="18"/>
                <w:szCs w:val="18"/>
                <w:lang w:val="en-US" w:eastAsia="zh-CN" w:bidi="ar"/>
              </w:rPr>
              <w:t>4</w:t>
            </w:r>
            <w:r>
              <w:rPr>
                <w:rFonts w:hint="eastAsia" w:ascii="宋体" w:hAnsi="宋体" w:eastAsia="宋体" w:cs="宋体"/>
                <w:b w:val="0"/>
                <w:bCs w:val="0"/>
                <w:color w:val="auto"/>
                <w:kern w:val="0"/>
                <w:sz w:val="18"/>
                <w:szCs w:val="18"/>
                <w:lang w:val="en-US" w:eastAsia="zh-CN" w:bidi="ar"/>
              </w:rPr>
              <w:t>000</w:t>
            </w:r>
            <w:r>
              <w:rPr>
                <w:rFonts w:hint="eastAsia" w:ascii="宋体" w:hAnsi="宋体" w:cs="宋体"/>
                <w:b w:val="0"/>
                <w:bCs w:val="0"/>
                <w:color w:val="auto"/>
                <w:kern w:val="0"/>
                <w:sz w:val="18"/>
                <w:szCs w:val="18"/>
                <w:lang w:val="en-US" w:eastAsia="zh-CN" w:bidi="ar"/>
              </w:rPr>
              <w:t>003</w:t>
            </w:r>
          </w:p>
        </w:tc>
        <w:tc>
          <w:tcPr>
            <w:tcW w:w="22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lang w:val="en-US" w:eastAsia="zh-CN"/>
              </w:rPr>
              <w:t>信合同利净值型系列202</w:t>
            </w:r>
            <w:r>
              <w:rPr>
                <w:rFonts w:hint="eastAsia" w:ascii="宋体" w:hAnsi="宋体" w:cs="宋体"/>
                <w:b w:val="0"/>
                <w:bCs w:val="0"/>
                <w:color w:val="auto"/>
                <w:sz w:val="18"/>
                <w:szCs w:val="18"/>
                <w:lang w:val="en-US" w:eastAsia="zh-CN"/>
              </w:rPr>
              <w:t>4</w:t>
            </w:r>
            <w:r>
              <w:rPr>
                <w:rFonts w:hint="eastAsia" w:ascii="宋体" w:hAnsi="宋体" w:eastAsia="宋体" w:cs="宋体"/>
                <w:b w:val="0"/>
                <w:bCs w:val="0"/>
                <w:color w:val="auto"/>
                <w:sz w:val="18"/>
                <w:szCs w:val="18"/>
                <w:lang w:val="en-US" w:eastAsia="zh-CN"/>
              </w:rPr>
              <w:t>年</w:t>
            </w:r>
            <w:r>
              <w:rPr>
                <w:rFonts w:hint="eastAsia" w:ascii="宋体" w:hAnsi="宋体" w:cs="宋体"/>
                <w:b w:val="0"/>
                <w:bCs w:val="0"/>
                <w:color w:val="auto"/>
                <w:sz w:val="18"/>
                <w:szCs w:val="18"/>
                <w:lang w:val="en-US" w:eastAsia="zh-CN"/>
              </w:rPr>
              <w:t>2</w:t>
            </w:r>
            <w:r>
              <w:rPr>
                <w:rFonts w:hint="eastAsia" w:ascii="宋体" w:hAnsi="宋体" w:eastAsia="宋体" w:cs="宋体"/>
                <w:b w:val="0"/>
                <w:bCs w:val="0"/>
                <w:color w:val="auto"/>
                <w:sz w:val="18"/>
                <w:szCs w:val="18"/>
                <w:lang w:val="en-US" w:eastAsia="zh-CN"/>
              </w:rPr>
              <w:t>期</w:t>
            </w:r>
            <w:r>
              <w:rPr>
                <w:rFonts w:hint="eastAsia" w:ascii="宋体" w:hAnsi="宋体" w:cs="宋体"/>
                <w:b w:val="0"/>
                <w:bCs w:val="0"/>
                <w:color w:val="auto"/>
                <w:sz w:val="18"/>
                <w:szCs w:val="18"/>
                <w:lang w:val="en-US" w:eastAsia="zh-CN"/>
              </w:rPr>
              <w:t>C</w:t>
            </w:r>
            <w:r>
              <w:rPr>
                <w:rFonts w:hint="eastAsia" w:ascii="宋体" w:hAnsi="宋体" w:eastAsia="宋体" w:cs="宋体"/>
                <w:b w:val="0"/>
                <w:bCs w:val="0"/>
                <w:color w:val="auto"/>
                <w:sz w:val="18"/>
                <w:szCs w:val="18"/>
                <w:lang w:val="en-US" w:eastAsia="zh-CN"/>
              </w:rPr>
              <w:t>款理财产品</w:t>
            </w:r>
          </w:p>
        </w:tc>
        <w:tc>
          <w:tcPr>
            <w:tcW w:w="1215" w:type="dxa"/>
            <w:vAlign w:val="center"/>
          </w:tcPr>
          <w:p>
            <w:pPr>
              <w:spacing w:line="240" w:lineRule="auto"/>
              <w:jc w:val="center"/>
              <w:rPr>
                <w:rFonts w:hint="eastAsia" w:ascii="宋体" w:hAnsi="宋体" w:eastAsia="宋体" w:cs="宋体"/>
                <w:b w:val="0"/>
                <w:bCs w:val="0"/>
                <w:i w:val="0"/>
                <w:caps w:val="0"/>
                <w:color w:val="auto"/>
                <w:spacing w:val="0"/>
                <w:kern w:val="0"/>
                <w:sz w:val="18"/>
                <w:szCs w:val="18"/>
                <w:lang w:val="en-US" w:eastAsia="zh-CN" w:bidi="ar"/>
              </w:rPr>
            </w:pPr>
            <w:r>
              <w:rPr>
                <w:rFonts w:hint="eastAsia" w:ascii="宋体" w:hAnsi="宋体" w:cs="宋体"/>
                <w:b w:val="0"/>
                <w:bCs w:val="0"/>
                <w:i w:val="0"/>
                <w:caps w:val="0"/>
                <w:color w:val="auto"/>
                <w:spacing w:val="0"/>
                <w:kern w:val="0"/>
                <w:sz w:val="18"/>
                <w:szCs w:val="18"/>
                <w:lang w:val="en-US" w:eastAsia="zh-CN" w:bidi="ar"/>
              </w:rPr>
              <w:t>2024/1/11</w:t>
            </w:r>
          </w:p>
        </w:tc>
        <w:tc>
          <w:tcPr>
            <w:tcW w:w="124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default" w:ascii="宋体" w:hAnsi="宋体" w:cs="宋体"/>
                <w:b w:val="0"/>
                <w:bCs w:val="0"/>
                <w:i w:val="0"/>
                <w:caps w:val="0"/>
                <w:color w:val="auto"/>
                <w:spacing w:val="0"/>
                <w:kern w:val="0"/>
                <w:sz w:val="18"/>
                <w:szCs w:val="18"/>
                <w:lang w:val="en-US" w:eastAsia="zh-CN" w:bidi="ar"/>
              </w:rPr>
              <w:t>202</w:t>
            </w:r>
            <w:r>
              <w:rPr>
                <w:rFonts w:hint="eastAsia" w:ascii="宋体" w:hAnsi="宋体" w:cs="宋体"/>
                <w:b w:val="0"/>
                <w:bCs w:val="0"/>
                <w:i w:val="0"/>
                <w:caps w:val="0"/>
                <w:color w:val="auto"/>
                <w:spacing w:val="0"/>
                <w:kern w:val="0"/>
                <w:sz w:val="18"/>
                <w:szCs w:val="18"/>
                <w:lang w:val="en-US" w:eastAsia="zh-CN" w:bidi="ar"/>
              </w:rPr>
              <w:t>5/1/9</w:t>
            </w:r>
          </w:p>
        </w:tc>
        <w:tc>
          <w:tcPr>
            <w:tcW w:w="7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cs="宋体"/>
                <w:b w:val="0"/>
                <w:bCs w:val="0"/>
                <w:i w:val="0"/>
                <w:caps w:val="0"/>
                <w:color w:val="auto"/>
                <w:spacing w:val="0"/>
                <w:kern w:val="0"/>
                <w:sz w:val="18"/>
                <w:szCs w:val="18"/>
                <w:lang w:val="en-US" w:eastAsia="zh-CN" w:bidi="ar"/>
              </w:rPr>
              <w:t>364</w:t>
            </w:r>
          </w:p>
        </w:tc>
        <w:tc>
          <w:tcPr>
            <w:tcW w:w="151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aps w:val="0"/>
                <w:color w:val="auto"/>
                <w:spacing w:val="0"/>
                <w:kern w:val="0"/>
                <w:sz w:val="18"/>
                <w:szCs w:val="18"/>
                <w:lang w:val="en-US" w:eastAsia="zh-CN" w:bidi="ar"/>
              </w:rPr>
              <w:t>封闭式净值型</w:t>
            </w:r>
          </w:p>
        </w:tc>
        <w:tc>
          <w:tcPr>
            <w:tcW w:w="10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1.0339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86"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kern w:val="0"/>
                <w:sz w:val="18"/>
                <w:szCs w:val="18"/>
                <w:lang w:val="en-US" w:eastAsia="zh-CN" w:bidi="ar"/>
              </w:rPr>
              <w:t>C114562</w:t>
            </w:r>
            <w:r>
              <w:rPr>
                <w:rFonts w:hint="eastAsia" w:ascii="宋体" w:hAnsi="宋体" w:cs="宋体"/>
                <w:b w:val="0"/>
                <w:bCs w:val="0"/>
                <w:color w:val="auto"/>
                <w:kern w:val="0"/>
                <w:sz w:val="18"/>
                <w:szCs w:val="18"/>
                <w:lang w:val="en-US" w:eastAsia="zh-CN" w:bidi="ar"/>
              </w:rPr>
              <w:t>4</w:t>
            </w:r>
            <w:r>
              <w:rPr>
                <w:rFonts w:hint="eastAsia" w:ascii="宋体" w:hAnsi="宋体" w:eastAsia="宋体" w:cs="宋体"/>
                <w:b w:val="0"/>
                <w:bCs w:val="0"/>
                <w:color w:val="auto"/>
                <w:kern w:val="0"/>
                <w:sz w:val="18"/>
                <w:szCs w:val="18"/>
                <w:lang w:val="en-US" w:eastAsia="zh-CN" w:bidi="ar"/>
              </w:rPr>
              <w:t>000</w:t>
            </w:r>
            <w:r>
              <w:rPr>
                <w:rFonts w:hint="eastAsia" w:ascii="宋体" w:hAnsi="宋体" w:cs="宋体"/>
                <w:b w:val="0"/>
                <w:bCs w:val="0"/>
                <w:color w:val="auto"/>
                <w:kern w:val="0"/>
                <w:sz w:val="18"/>
                <w:szCs w:val="18"/>
                <w:lang w:val="en-US" w:eastAsia="zh-CN" w:bidi="ar"/>
              </w:rPr>
              <w:t>006</w:t>
            </w:r>
          </w:p>
        </w:tc>
        <w:tc>
          <w:tcPr>
            <w:tcW w:w="22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lang w:val="en-US" w:eastAsia="zh-CN"/>
              </w:rPr>
              <w:t>信合同利净值型系列202</w:t>
            </w:r>
            <w:r>
              <w:rPr>
                <w:rFonts w:hint="eastAsia" w:ascii="宋体" w:hAnsi="宋体" w:cs="宋体"/>
                <w:b w:val="0"/>
                <w:bCs w:val="0"/>
                <w:color w:val="auto"/>
                <w:sz w:val="18"/>
                <w:szCs w:val="18"/>
                <w:lang w:val="en-US" w:eastAsia="zh-CN"/>
              </w:rPr>
              <w:t>4</w:t>
            </w:r>
            <w:r>
              <w:rPr>
                <w:rFonts w:hint="eastAsia" w:ascii="宋体" w:hAnsi="宋体" w:eastAsia="宋体" w:cs="宋体"/>
                <w:b w:val="0"/>
                <w:bCs w:val="0"/>
                <w:color w:val="auto"/>
                <w:sz w:val="18"/>
                <w:szCs w:val="18"/>
                <w:lang w:val="en-US" w:eastAsia="zh-CN"/>
              </w:rPr>
              <w:t>年</w:t>
            </w:r>
            <w:r>
              <w:rPr>
                <w:rFonts w:hint="eastAsia" w:ascii="宋体" w:hAnsi="宋体" w:cs="宋体"/>
                <w:b w:val="0"/>
                <w:bCs w:val="0"/>
                <w:color w:val="auto"/>
                <w:sz w:val="18"/>
                <w:szCs w:val="18"/>
                <w:lang w:val="en-US" w:eastAsia="zh-CN"/>
              </w:rPr>
              <w:t>3</w:t>
            </w:r>
            <w:r>
              <w:rPr>
                <w:rFonts w:hint="eastAsia" w:ascii="宋体" w:hAnsi="宋体" w:eastAsia="宋体" w:cs="宋体"/>
                <w:b w:val="0"/>
                <w:bCs w:val="0"/>
                <w:color w:val="auto"/>
                <w:sz w:val="18"/>
                <w:szCs w:val="18"/>
                <w:lang w:val="en-US" w:eastAsia="zh-CN"/>
              </w:rPr>
              <w:t>期</w:t>
            </w:r>
            <w:r>
              <w:rPr>
                <w:rFonts w:hint="eastAsia" w:ascii="宋体" w:hAnsi="宋体" w:cs="宋体"/>
                <w:b w:val="0"/>
                <w:bCs w:val="0"/>
                <w:color w:val="auto"/>
                <w:sz w:val="18"/>
                <w:szCs w:val="18"/>
                <w:lang w:val="en-US" w:eastAsia="zh-CN"/>
              </w:rPr>
              <w:t>C</w:t>
            </w:r>
            <w:r>
              <w:rPr>
                <w:rFonts w:hint="eastAsia" w:ascii="宋体" w:hAnsi="宋体" w:eastAsia="宋体" w:cs="宋体"/>
                <w:b w:val="0"/>
                <w:bCs w:val="0"/>
                <w:color w:val="auto"/>
                <w:sz w:val="18"/>
                <w:szCs w:val="18"/>
                <w:lang w:val="en-US" w:eastAsia="zh-CN"/>
              </w:rPr>
              <w:t>款理财产品</w:t>
            </w:r>
          </w:p>
        </w:tc>
        <w:tc>
          <w:tcPr>
            <w:tcW w:w="1215" w:type="dxa"/>
            <w:vAlign w:val="center"/>
          </w:tcPr>
          <w:p>
            <w:pPr>
              <w:spacing w:line="240" w:lineRule="auto"/>
              <w:jc w:val="center"/>
              <w:rPr>
                <w:rFonts w:hint="eastAsia" w:ascii="宋体" w:hAnsi="宋体" w:eastAsia="宋体" w:cs="宋体"/>
                <w:b w:val="0"/>
                <w:bCs w:val="0"/>
                <w:i w:val="0"/>
                <w:caps w:val="0"/>
                <w:color w:val="auto"/>
                <w:spacing w:val="0"/>
                <w:kern w:val="0"/>
                <w:sz w:val="18"/>
                <w:szCs w:val="18"/>
                <w:lang w:val="en-US" w:eastAsia="zh-CN" w:bidi="ar"/>
              </w:rPr>
            </w:pPr>
            <w:r>
              <w:rPr>
                <w:rFonts w:hint="eastAsia" w:ascii="宋体" w:hAnsi="宋体" w:cs="宋体"/>
                <w:b w:val="0"/>
                <w:bCs w:val="0"/>
                <w:i w:val="0"/>
                <w:caps w:val="0"/>
                <w:color w:val="auto"/>
                <w:spacing w:val="0"/>
                <w:kern w:val="0"/>
                <w:sz w:val="18"/>
                <w:szCs w:val="18"/>
                <w:lang w:val="en-US" w:eastAsia="zh-CN" w:bidi="ar"/>
              </w:rPr>
              <w:t>2024/1/18</w:t>
            </w:r>
          </w:p>
        </w:tc>
        <w:tc>
          <w:tcPr>
            <w:tcW w:w="124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default" w:ascii="宋体" w:hAnsi="宋体" w:cs="宋体"/>
                <w:b w:val="0"/>
                <w:bCs w:val="0"/>
                <w:i w:val="0"/>
                <w:caps w:val="0"/>
                <w:color w:val="auto"/>
                <w:spacing w:val="0"/>
                <w:kern w:val="0"/>
                <w:sz w:val="18"/>
                <w:szCs w:val="18"/>
                <w:lang w:val="en-US" w:eastAsia="zh-CN" w:bidi="ar"/>
              </w:rPr>
              <w:t>202</w:t>
            </w:r>
            <w:r>
              <w:rPr>
                <w:rFonts w:hint="eastAsia" w:ascii="宋体" w:hAnsi="宋体" w:cs="宋体"/>
                <w:b w:val="0"/>
                <w:bCs w:val="0"/>
                <w:i w:val="0"/>
                <w:caps w:val="0"/>
                <w:color w:val="auto"/>
                <w:spacing w:val="0"/>
                <w:kern w:val="0"/>
                <w:sz w:val="18"/>
                <w:szCs w:val="18"/>
                <w:lang w:val="en-US" w:eastAsia="zh-CN" w:bidi="ar"/>
              </w:rPr>
              <w:t>5/1/16</w:t>
            </w:r>
          </w:p>
        </w:tc>
        <w:tc>
          <w:tcPr>
            <w:tcW w:w="7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cs="宋体"/>
                <w:b w:val="0"/>
                <w:bCs w:val="0"/>
                <w:i w:val="0"/>
                <w:caps w:val="0"/>
                <w:color w:val="auto"/>
                <w:spacing w:val="0"/>
                <w:kern w:val="0"/>
                <w:sz w:val="18"/>
                <w:szCs w:val="18"/>
                <w:lang w:val="en-US" w:eastAsia="zh-CN" w:bidi="ar"/>
              </w:rPr>
              <w:t>364</w:t>
            </w:r>
          </w:p>
        </w:tc>
        <w:tc>
          <w:tcPr>
            <w:tcW w:w="151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aps w:val="0"/>
                <w:color w:val="auto"/>
                <w:spacing w:val="0"/>
                <w:kern w:val="0"/>
                <w:sz w:val="18"/>
                <w:szCs w:val="18"/>
                <w:lang w:val="en-US" w:eastAsia="zh-CN" w:bidi="ar"/>
              </w:rPr>
              <w:t>封闭式净值型</w:t>
            </w:r>
          </w:p>
        </w:tc>
        <w:tc>
          <w:tcPr>
            <w:tcW w:w="10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1.0332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86"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kern w:val="0"/>
                <w:sz w:val="18"/>
                <w:szCs w:val="18"/>
                <w:lang w:val="en-US" w:eastAsia="zh-CN" w:bidi="ar"/>
              </w:rPr>
              <w:t>C114562</w:t>
            </w:r>
            <w:r>
              <w:rPr>
                <w:rFonts w:hint="eastAsia" w:ascii="宋体" w:hAnsi="宋体" w:cs="宋体"/>
                <w:b w:val="0"/>
                <w:bCs w:val="0"/>
                <w:color w:val="auto"/>
                <w:kern w:val="0"/>
                <w:sz w:val="18"/>
                <w:szCs w:val="18"/>
                <w:lang w:val="en-US" w:eastAsia="zh-CN" w:bidi="ar"/>
              </w:rPr>
              <w:t>4</w:t>
            </w:r>
            <w:r>
              <w:rPr>
                <w:rFonts w:hint="eastAsia" w:ascii="宋体" w:hAnsi="宋体" w:eastAsia="宋体" w:cs="宋体"/>
                <w:b w:val="0"/>
                <w:bCs w:val="0"/>
                <w:color w:val="auto"/>
                <w:kern w:val="0"/>
                <w:sz w:val="18"/>
                <w:szCs w:val="18"/>
                <w:lang w:val="en-US" w:eastAsia="zh-CN" w:bidi="ar"/>
              </w:rPr>
              <w:t>000</w:t>
            </w:r>
            <w:r>
              <w:rPr>
                <w:rFonts w:hint="eastAsia" w:ascii="宋体" w:hAnsi="宋体" w:cs="宋体"/>
                <w:b w:val="0"/>
                <w:bCs w:val="0"/>
                <w:color w:val="auto"/>
                <w:kern w:val="0"/>
                <w:sz w:val="18"/>
                <w:szCs w:val="18"/>
                <w:lang w:val="en-US" w:eastAsia="zh-CN" w:bidi="ar"/>
              </w:rPr>
              <w:t>012</w:t>
            </w:r>
          </w:p>
        </w:tc>
        <w:tc>
          <w:tcPr>
            <w:tcW w:w="22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lang w:val="en-US" w:eastAsia="zh-CN"/>
              </w:rPr>
              <w:t>信合同利净值型系列202</w:t>
            </w:r>
            <w:r>
              <w:rPr>
                <w:rFonts w:hint="eastAsia" w:ascii="宋体" w:hAnsi="宋体" w:cs="宋体"/>
                <w:b w:val="0"/>
                <w:bCs w:val="0"/>
                <w:color w:val="auto"/>
                <w:sz w:val="18"/>
                <w:szCs w:val="18"/>
                <w:lang w:val="en-US" w:eastAsia="zh-CN"/>
              </w:rPr>
              <w:t>4</w:t>
            </w:r>
            <w:r>
              <w:rPr>
                <w:rFonts w:hint="eastAsia" w:ascii="宋体" w:hAnsi="宋体" w:eastAsia="宋体" w:cs="宋体"/>
                <w:b w:val="0"/>
                <w:bCs w:val="0"/>
                <w:color w:val="auto"/>
                <w:sz w:val="18"/>
                <w:szCs w:val="18"/>
                <w:lang w:val="en-US" w:eastAsia="zh-CN"/>
              </w:rPr>
              <w:t>年</w:t>
            </w:r>
            <w:r>
              <w:rPr>
                <w:rFonts w:hint="eastAsia" w:ascii="宋体" w:hAnsi="宋体" w:cs="宋体"/>
                <w:b w:val="0"/>
                <w:bCs w:val="0"/>
                <w:color w:val="auto"/>
                <w:sz w:val="18"/>
                <w:szCs w:val="18"/>
                <w:lang w:val="en-US" w:eastAsia="zh-CN"/>
              </w:rPr>
              <w:t>5</w:t>
            </w:r>
            <w:r>
              <w:rPr>
                <w:rFonts w:hint="eastAsia" w:ascii="宋体" w:hAnsi="宋体" w:eastAsia="宋体" w:cs="宋体"/>
                <w:b w:val="0"/>
                <w:bCs w:val="0"/>
                <w:color w:val="auto"/>
                <w:sz w:val="18"/>
                <w:szCs w:val="18"/>
                <w:lang w:val="en-US" w:eastAsia="zh-CN"/>
              </w:rPr>
              <w:t>期</w:t>
            </w:r>
            <w:r>
              <w:rPr>
                <w:rFonts w:hint="eastAsia" w:ascii="宋体" w:hAnsi="宋体" w:cs="宋体"/>
                <w:b w:val="0"/>
                <w:bCs w:val="0"/>
                <w:color w:val="auto"/>
                <w:sz w:val="18"/>
                <w:szCs w:val="18"/>
                <w:lang w:val="en-US" w:eastAsia="zh-CN"/>
              </w:rPr>
              <w:t>C</w:t>
            </w:r>
            <w:r>
              <w:rPr>
                <w:rFonts w:hint="eastAsia" w:ascii="宋体" w:hAnsi="宋体" w:eastAsia="宋体" w:cs="宋体"/>
                <w:b w:val="0"/>
                <w:bCs w:val="0"/>
                <w:color w:val="auto"/>
                <w:sz w:val="18"/>
                <w:szCs w:val="18"/>
                <w:lang w:val="en-US" w:eastAsia="zh-CN"/>
              </w:rPr>
              <w:t>款理财产品</w:t>
            </w:r>
          </w:p>
        </w:tc>
        <w:tc>
          <w:tcPr>
            <w:tcW w:w="1215" w:type="dxa"/>
            <w:vAlign w:val="center"/>
          </w:tcPr>
          <w:p>
            <w:pPr>
              <w:spacing w:line="240" w:lineRule="auto"/>
              <w:jc w:val="center"/>
              <w:rPr>
                <w:rFonts w:hint="eastAsia" w:ascii="宋体" w:hAnsi="宋体" w:eastAsia="宋体" w:cs="宋体"/>
                <w:b w:val="0"/>
                <w:bCs w:val="0"/>
                <w:i w:val="0"/>
                <w:caps w:val="0"/>
                <w:color w:val="auto"/>
                <w:spacing w:val="0"/>
                <w:kern w:val="0"/>
                <w:sz w:val="18"/>
                <w:szCs w:val="18"/>
                <w:lang w:val="en-US" w:eastAsia="zh-CN" w:bidi="ar"/>
              </w:rPr>
            </w:pPr>
            <w:r>
              <w:rPr>
                <w:rFonts w:hint="eastAsia" w:ascii="宋体" w:hAnsi="宋体" w:cs="宋体"/>
                <w:b w:val="0"/>
                <w:bCs w:val="0"/>
                <w:i w:val="0"/>
                <w:caps w:val="0"/>
                <w:color w:val="auto"/>
                <w:spacing w:val="0"/>
                <w:kern w:val="0"/>
                <w:sz w:val="18"/>
                <w:szCs w:val="18"/>
                <w:lang w:val="en-US" w:eastAsia="zh-CN" w:bidi="ar"/>
              </w:rPr>
              <w:t>2024/2/1</w:t>
            </w:r>
          </w:p>
        </w:tc>
        <w:tc>
          <w:tcPr>
            <w:tcW w:w="124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default" w:ascii="宋体" w:hAnsi="宋体" w:cs="宋体"/>
                <w:b w:val="0"/>
                <w:bCs w:val="0"/>
                <w:i w:val="0"/>
                <w:caps w:val="0"/>
                <w:color w:val="auto"/>
                <w:spacing w:val="0"/>
                <w:kern w:val="0"/>
                <w:sz w:val="18"/>
                <w:szCs w:val="18"/>
                <w:lang w:val="en-US" w:eastAsia="zh-CN" w:bidi="ar"/>
              </w:rPr>
              <w:t>202</w:t>
            </w:r>
            <w:r>
              <w:rPr>
                <w:rFonts w:hint="eastAsia" w:ascii="宋体" w:hAnsi="宋体" w:cs="宋体"/>
                <w:b w:val="0"/>
                <w:bCs w:val="0"/>
                <w:i w:val="0"/>
                <w:caps w:val="0"/>
                <w:color w:val="auto"/>
                <w:spacing w:val="0"/>
                <w:kern w:val="0"/>
                <w:sz w:val="18"/>
                <w:szCs w:val="18"/>
                <w:lang w:val="en-US" w:eastAsia="zh-CN" w:bidi="ar"/>
              </w:rPr>
              <w:t>5</w:t>
            </w:r>
            <w:r>
              <w:rPr>
                <w:rFonts w:hint="default" w:ascii="宋体" w:hAnsi="宋体" w:cs="宋体"/>
                <w:b w:val="0"/>
                <w:bCs w:val="0"/>
                <w:i w:val="0"/>
                <w:caps w:val="0"/>
                <w:color w:val="auto"/>
                <w:spacing w:val="0"/>
                <w:kern w:val="0"/>
                <w:sz w:val="18"/>
                <w:szCs w:val="18"/>
                <w:lang w:val="en-US" w:eastAsia="zh-CN" w:bidi="ar"/>
              </w:rPr>
              <w:t>/</w:t>
            </w:r>
            <w:r>
              <w:rPr>
                <w:rFonts w:hint="eastAsia" w:ascii="宋体" w:hAnsi="宋体" w:cs="宋体"/>
                <w:b w:val="0"/>
                <w:bCs w:val="0"/>
                <w:i w:val="0"/>
                <w:caps w:val="0"/>
                <w:color w:val="auto"/>
                <w:spacing w:val="0"/>
                <w:kern w:val="0"/>
                <w:sz w:val="18"/>
                <w:szCs w:val="18"/>
                <w:lang w:val="en-US" w:eastAsia="zh-CN" w:bidi="ar"/>
              </w:rPr>
              <w:t>1/23</w:t>
            </w:r>
          </w:p>
        </w:tc>
        <w:tc>
          <w:tcPr>
            <w:tcW w:w="7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cs="宋体"/>
                <w:b w:val="0"/>
                <w:bCs w:val="0"/>
                <w:i w:val="0"/>
                <w:caps w:val="0"/>
                <w:color w:val="auto"/>
                <w:spacing w:val="0"/>
                <w:kern w:val="0"/>
                <w:sz w:val="18"/>
                <w:szCs w:val="18"/>
                <w:lang w:val="en-US" w:eastAsia="zh-CN" w:bidi="ar"/>
              </w:rPr>
              <w:t>357</w:t>
            </w:r>
          </w:p>
        </w:tc>
        <w:tc>
          <w:tcPr>
            <w:tcW w:w="151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aps w:val="0"/>
                <w:color w:val="auto"/>
                <w:spacing w:val="0"/>
                <w:kern w:val="0"/>
                <w:sz w:val="18"/>
                <w:szCs w:val="18"/>
                <w:lang w:val="en-US" w:eastAsia="zh-CN" w:bidi="ar"/>
              </w:rPr>
              <w:t>封闭式净值型</w:t>
            </w:r>
          </w:p>
        </w:tc>
        <w:tc>
          <w:tcPr>
            <w:tcW w:w="10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1.0319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86"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kern w:val="0"/>
                <w:sz w:val="18"/>
                <w:szCs w:val="18"/>
                <w:lang w:val="en-US" w:eastAsia="zh-CN" w:bidi="ar"/>
              </w:rPr>
              <w:t>C114562</w:t>
            </w:r>
            <w:r>
              <w:rPr>
                <w:rFonts w:hint="eastAsia" w:ascii="宋体" w:hAnsi="宋体" w:cs="宋体"/>
                <w:b w:val="0"/>
                <w:bCs w:val="0"/>
                <w:color w:val="auto"/>
                <w:kern w:val="0"/>
                <w:sz w:val="18"/>
                <w:szCs w:val="18"/>
                <w:lang w:val="en-US" w:eastAsia="zh-CN" w:bidi="ar"/>
              </w:rPr>
              <w:t>4</w:t>
            </w:r>
            <w:r>
              <w:rPr>
                <w:rFonts w:hint="eastAsia" w:ascii="宋体" w:hAnsi="宋体" w:eastAsia="宋体" w:cs="宋体"/>
                <w:b w:val="0"/>
                <w:bCs w:val="0"/>
                <w:color w:val="auto"/>
                <w:kern w:val="0"/>
                <w:sz w:val="18"/>
                <w:szCs w:val="18"/>
                <w:lang w:val="en-US" w:eastAsia="zh-CN" w:bidi="ar"/>
              </w:rPr>
              <w:t>000</w:t>
            </w:r>
            <w:r>
              <w:rPr>
                <w:rFonts w:hint="eastAsia" w:ascii="宋体" w:hAnsi="宋体" w:cs="宋体"/>
                <w:b w:val="0"/>
                <w:bCs w:val="0"/>
                <w:color w:val="auto"/>
                <w:kern w:val="0"/>
                <w:sz w:val="18"/>
                <w:szCs w:val="18"/>
                <w:lang w:val="en-US" w:eastAsia="zh-CN" w:bidi="ar"/>
              </w:rPr>
              <w:t>015</w:t>
            </w:r>
          </w:p>
        </w:tc>
        <w:tc>
          <w:tcPr>
            <w:tcW w:w="22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lang w:val="en-US" w:eastAsia="zh-CN"/>
              </w:rPr>
              <w:t>信合同利净值型系列202</w:t>
            </w:r>
            <w:r>
              <w:rPr>
                <w:rFonts w:hint="eastAsia" w:ascii="宋体" w:hAnsi="宋体" w:cs="宋体"/>
                <w:b w:val="0"/>
                <w:bCs w:val="0"/>
                <w:color w:val="auto"/>
                <w:sz w:val="18"/>
                <w:szCs w:val="18"/>
                <w:lang w:val="en-US" w:eastAsia="zh-CN"/>
              </w:rPr>
              <w:t>4</w:t>
            </w:r>
            <w:r>
              <w:rPr>
                <w:rFonts w:hint="eastAsia" w:ascii="宋体" w:hAnsi="宋体" w:eastAsia="宋体" w:cs="宋体"/>
                <w:b w:val="0"/>
                <w:bCs w:val="0"/>
                <w:color w:val="auto"/>
                <w:sz w:val="18"/>
                <w:szCs w:val="18"/>
                <w:lang w:val="en-US" w:eastAsia="zh-CN"/>
              </w:rPr>
              <w:t>年</w:t>
            </w:r>
            <w:r>
              <w:rPr>
                <w:rFonts w:hint="eastAsia" w:ascii="宋体" w:hAnsi="宋体" w:cs="宋体"/>
                <w:b w:val="0"/>
                <w:bCs w:val="0"/>
                <w:color w:val="auto"/>
                <w:sz w:val="18"/>
                <w:szCs w:val="18"/>
                <w:lang w:val="en-US" w:eastAsia="zh-CN"/>
              </w:rPr>
              <w:t>6</w:t>
            </w:r>
            <w:r>
              <w:rPr>
                <w:rFonts w:hint="eastAsia" w:ascii="宋体" w:hAnsi="宋体" w:eastAsia="宋体" w:cs="宋体"/>
                <w:b w:val="0"/>
                <w:bCs w:val="0"/>
                <w:color w:val="auto"/>
                <w:sz w:val="18"/>
                <w:szCs w:val="18"/>
                <w:lang w:val="en-US" w:eastAsia="zh-CN"/>
              </w:rPr>
              <w:t>期</w:t>
            </w:r>
            <w:r>
              <w:rPr>
                <w:rFonts w:hint="eastAsia" w:ascii="宋体" w:hAnsi="宋体" w:cs="宋体"/>
                <w:b w:val="0"/>
                <w:bCs w:val="0"/>
                <w:color w:val="auto"/>
                <w:sz w:val="18"/>
                <w:szCs w:val="18"/>
                <w:lang w:val="en-US" w:eastAsia="zh-CN"/>
              </w:rPr>
              <w:t>C</w:t>
            </w:r>
            <w:r>
              <w:rPr>
                <w:rFonts w:hint="eastAsia" w:ascii="宋体" w:hAnsi="宋体" w:eastAsia="宋体" w:cs="宋体"/>
                <w:b w:val="0"/>
                <w:bCs w:val="0"/>
                <w:color w:val="auto"/>
                <w:sz w:val="18"/>
                <w:szCs w:val="18"/>
                <w:lang w:val="en-US" w:eastAsia="zh-CN"/>
              </w:rPr>
              <w:t>款理财产品</w:t>
            </w:r>
          </w:p>
        </w:tc>
        <w:tc>
          <w:tcPr>
            <w:tcW w:w="1215" w:type="dxa"/>
            <w:vAlign w:val="center"/>
          </w:tcPr>
          <w:p>
            <w:pPr>
              <w:spacing w:line="240" w:lineRule="auto"/>
              <w:jc w:val="center"/>
              <w:rPr>
                <w:rFonts w:hint="eastAsia" w:ascii="宋体" w:hAnsi="宋体" w:eastAsia="宋体" w:cs="宋体"/>
                <w:b w:val="0"/>
                <w:bCs w:val="0"/>
                <w:i w:val="0"/>
                <w:caps w:val="0"/>
                <w:color w:val="auto"/>
                <w:spacing w:val="0"/>
                <w:kern w:val="0"/>
                <w:sz w:val="18"/>
                <w:szCs w:val="18"/>
                <w:lang w:val="en-US" w:eastAsia="zh-CN" w:bidi="ar"/>
              </w:rPr>
            </w:pPr>
            <w:r>
              <w:rPr>
                <w:rFonts w:hint="eastAsia" w:ascii="宋体" w:hAnsi="宋体" w:cs="宋体"/>
                <w:b w:val="0"/>
                <w:bCs w:val="0"/>
                <w:i w:val="0"/>
                <w:caps w:val="0"/>
                <w:color w:val="auto"/>
                <w:spacing w:val="0"/>
                <w:kern w:val="0"/>
                <w:sz w:val="18"/>
                <w:szCs w:val="18"/>
                <w:lang w:val="en-US" w:eastAsia="zh-CN" w:bidi="ar"/>
              </w:rPr>
              <w:t>2024/2/8</w:t>
            </w:r>
          </w:p>
        </w:tc>
        <w:tc>
          <w:tcPr>
            <w:tcW w:w="124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default" w:ascii="宋体" w:hAnsi="宋体" w:cs="宋体"/>
                <w:b w:val="0"/>
                <w:bCs w:val="0"/>
                <w:i w:val="0"/>
                <w:caps w:val="0"/>
                <w:color w:val="auto"/>
                <w:spacing w:val="0"/>
                <w:kern w:val="0"/>
                <w:sz w:val="18"/>
                <w:szCs w:val="18"/>
                <w:lang w:val="en-US" w:eastAsia="zh-CN" w:bidi="ar"/>
              </w:rPr>
              <w:t>202</w:t>
            </w:r>
            <w:r>
              <w:rPr>
                <w:rFonts w:hint="eastAsia" w:ascii="宋体" w:hAnsi="宋体" w:cs="宋体"/>
                <w:b w:val="0"/>
                <w:bCs w:val="0"/>
                <w:i w:val="0"/>
                <w:caps w:val="0"/>
                <w:color w:val="auto"/>
                <w:spacing w:val="0"/>
                <w:kern w:val="0"/>
                <w:sz w:val="18"/>
                <w:szCs w:val="18"/>
                <w:lang w:val="en-US" w:eastAsia="zh-CN" w:bidi="ar"/>
              </w:rPr>
              <w:t>5</w:t>
            </w:r>
            <w:r>
              <w:rPr>
                <w:rFonts w:hint="default" w:ascii="宋体" w:hAnsi="宋体" w:cs="宋体"/>
                <w:b w:val="0"/>
                <w:bCs w:val="0"/>
                <w:i w:val="0"/>
                <w:caps w:val="0"/>
                <w:color w:val="auto"/>
                <w:spacing w:val="0"/>
                <w:kern w:val="0"/>
                <w:sz w:val="18"/>
                <w:szCs w:val="18"/>
                <w:lang w:val="en-US" w:eastAsia="zh-CN" w:bidi="ar"/>
              </w:rPr>
              <w:t>/</w:t>
            </w:r>
            <w:r>
              <w:rPr>
                <w:rFonts w:hint="eastAsia" w:ascii="宋体" w:hAnsi="宋体" w:cs="宋体"/>
                <w:b w:val="0"/>
                <w:bCs w:val="0"/>
                <w:i w:val="0"/>
                <w:caps w:val="0"/>
                <w:color w:val="auto"/>
                <w:spacing w:val="0"/>
                <w:kern w:val="0"/>
                <w:sz w:val="18"/>
                <w:szCs w:val="18"/>
                <w:lang w:val="en-US" w:eastAsia="zh-CN" w:bidi="ar"/>
              </w:rPr>
              <w:t>1/23</w:t>
            </w:r>
          </w:p>
        </w:tc>
        <w:tc>
          <w:tcPr>
            <w:tcW w:w="7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cs="宋体"/>
                <w:b w:val="0"/>
                <w:bCs w:val="0"/>
                <w:i w:val="0"/>
                <w:caps w:val="0"/>
                <w:color w:val="auto"/>
                <w:spacing w:val="0"/>
                <w:kern w:val="0"/>
                <w:sz w:val="18"/>
                <w:szCs w:val="18"/>
                <w:lang w:val="en-US" w:eastAsia="zh-CN" w:bidi="ar"/>
              </w:rPr>
              <w:t>350</w:t>
            </w:r>
          </w:p>
        </w:tc>
        <w:tc>
          <w:tcPr>
            <w:tcW w:w="151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aps w:val="0"/>
                <w:color w:val="auto"/>
                <w:spacing w:val="0"/>
                <w:kern w:val="0"/>
                <w:sz w:val="18"/>
                <w:szCs w:val="18"/>
                <w:lang w:val="en-US" w:eastAsia="zh-CN" w:bidi="ar"/>
              </w:rPr>
              <w:t>封闭式净值型</w:t>
            </w:r>
          </w:p>
        </w:tc>
        <w:tc>
          <w:tcPr>
            <w:tcW w:w="10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1.0312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86"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kern w:val="0"/>
                <w:sz w:val="18"/>
                <w:szCs w:val="18"/>
                <w:lang w:val="en-US" w:eastAsia="zh-CN" w:bidi="ar"/>
              </w:rPr>
              <w:t>C114562</w:t>
            </w:r>
            <w:r>
              <w:rPr>
                <w:rFonts w:hint="eastAsia" w:ascii="宋体" w:hAnsi="宋体" w:cs="宋体"/>
                <w:b w:val="0"/>
                <w:bCs w:val="0"/>
                <w:color w:val="auto"/>
                <w:kern w:val="0"/>
                <w:sz w:val="18"/>
                <w:szCs w:val="18"/>
                <w:lang w:val="en-US" w:eastAsia="zh-CN" w:bidi="ar"/>
              </w:rPr>
              <w:t>4</w:t>
            </w:r>
            <w:r>
              <w:rPr>
                <w:rFonts w:hint="eastAsia" w:ascii="宋体" w:hAnsi="宋体" w:eastAsia="宋体" w:cs="宋体"/>
                <w:b w:val="0"/>
                <w:bCs w:val="0"/>
                <w:color w:val="auto"/>
                <w:kern w:val="0"/>
                <w:sz w:val="18"/>
                <w:szCs w:val="18"/>
                <w:lang w:val="en-US" w:eastAsia="zh-CN" w:bidi="ar"/>
              </w:rPr>
              <w:t>000</w:t>
            </w:r>
            <w:r>
              <w:rPr>
                <w:rFonts w:hint="eastAsia" w:ascii="宋体" w:hAnsi="宋体" w:cs="宋体"/>
                <w:b w:val="0"/>
                <w:bCs w:val="0"/>
                <w:color w:val="auto"/>
                <w:kern w:val="0"/>
                <w:sz w:val="18"/>
                <w:szCs w:val="18"/>
                <w:lang w:val="en-US" w:eastAsia="zh-CN" w:bidi="ar"/>
              </w:rPr>
              <w:t>019</w:t>
            </w:r>
          </w:p>
        </w:tc>
        <w:tc>
          <w:tcPr>
            <w:tcW w:w="22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5"/>
                <w:szCs w:val="15"/>
                <w:lang w:val="en-US" w:eastAsia="zh-CN"/>
              </w:rPr>
              <w:t>信合同利净值型系列</w:t>
            </w:r>
            <w:r>
              <w:rPr>
                <w:rFonts w:hint="eastAsia" w:ascii="宋体" w:hAnsi="宋体" w:cs="宋体"/>
                <w:b w:val="0"/>
                <w:bCs w:val="0"/>
                <w:color w:val="auto"/>
                <w:sz w:val="15"/>
                <w:szCs w:val="15"/>
                <w:lang w:val="en-US" w:eastAsia="zh-CN"/>
              </w:rPr>
              <w:t>（社保卡）</w:t>
            </w:r>
            <w:r>
              <w:rPr>
                <w:rFonts w:hint="eastAsia" w:ascii="宋体" w:hAnsi="宋体" w:eastAsia="宋体" w:cs="宋体"/>
                <w:b w:val="0"/>
                <w:bCs w:val="0"/>
                <w:color w:val="auto"/>
                <w:sz w:val="15"/>
                <w:szCs w:val="15"/>
                <w:lang w:val="en-US" w:eastAsia="zh-CN"/>
              </w:rPr>
              <w:t>202</w:t>
            </w:r>
            <w:r>
              <w:rPr>
                <w:rFonts w:hint="eastAsia" w:ascii="宋体" w:hAnsi="宋体" w:cs="宋体"/>
                <w:b w:val="0"/>
                <w:bCs w:val="0"/>
                <w:color w:val="auto"/>
                <w:sz w:val="15"/>
                <w:szCs w:val="15"/>
                <w:lang w:val="en-US" w:eastAsia="zh-CN"/>
              </w:rPr>
              <w:t>4</w:t>
            </w:r>
            <w:r>
              <w:rPr>
                <w:rFonts w:hint="eastAsia" w:ascii="宋体" w:hAnsi="宋体" w:eastAsia="宋体" w:cs="宋体"/>
                <w:b w:val="0"/>
                <w:bCs w:val="0"/>
                <w:color w:val="auto"/>
                <w:sz w:val="15"/>
                <w:szCs w:val="15"/>
                <w:lang w:val="en-US" w:eastAsia="zh-CN"/>
              </w:rPr>
              <w:t>年</w:t>
            </w:r>
            <w:r>
              <w:rPr>
                <w:rFonts w:hint="eastAsia" w:ascii="宋体" w:hAnsi="宋体" w:cs="宋体"/>
                <w:b w:val="0"/>
                <w:bCs w:val="0"/>
                <w:color w:val="auto"/>
                <w:sz w:val="15"/>
                <w:szCs w:val="15"/>
                <w:lang w:val="en-US" w:eastAsia="zh-CN"/>
              </w:rPr>
              <w:t>1</w:t>
            </w:r>
            <w:r>
              <w:rPr>
                <w:rFonts w:hint="eastAsia" w:ascii="宋体" w:hAnsi="宋体" w:eastAsia="宋体" w:cs="宋体"/>
                <w:b w:val="0"/>
                <w:bCs w:val="0"/>
                <w:color w:val="auto"/>
                <w:sz w:val="15"/>
                <w:szCs w:val="15"/>
                <w:lang w:val="en-US" w:eastAsia="zh-CN"/>
              </w:rPr>
              <w:t>期理财产品</w:t>
            </w:r>
          </w:p>
        </w:tc>
        <w:tc>
          <w:tcPr>
            <w:tcW w:w="1215" w:type="dxa"/>
            <w:vAlign w:val="center"/>
          </w:tcPr>
          <w:p>
            <w:pPr>
              <w:spacing w:line="240" w:lineRule="auto"/>
              <w:jc w:val="center"/>
              <w:rPr>
                <w:rFonts w:hint="eastAsia" w:ascii="宋体" w:hAnsi="宋体" w:eastAsia="宋体" w:cs="宋体"/>
                <w:b w:val="0"/>
                <w:bCs w:val="0"/>
                <w:i w:val="0"/>
                <w:caps w:val="0"/>
                <w:color w:val="auto"/>
                <w:spacing w:val="0"/>
                <w:kern w:val="0"/>
                <w:sz w:val="18"/>
                <w:szCs w:val="18"/>
                <w:lang w:val="en-US" w:eastAsia="zh-CN" w:bidi="ar"/>
              </w:rPr>
            </w:pPr>
            <w:r>
              <w:rPr>
                <w:rFonts w:hint="eastAsia" w:ascii="宋体" w:hAnsi="宋体" w:cs="宋体"/>
                <w:b w:val="0"/>
                <w:bCs w:val="0"/>
                <w:i w:val="0"/>
                <w:caps w:val="0"/>
                <w:color w:val="auto"/>
                <w:spacing w:val="0"/>
                <w:kern w:val="0"/>
                <w:sz w:val="18"/>
                <w:szCs w:val="18"/>
                <w:lang w:val="en-US" w:eastAsia="zh-CN" w:bidi="ar"/>
              </w:rPr>
              <w:t>2024/2/22</w:t>
            </w:r>
          </w:p>
        </w:tc>
        <w:tc>
          <w:tcPr>
            <w:tcW w:w="124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default" w:ascii="宋体" w:hAnsi="宋体" w:cs="宋体"/>
                <w:b w:val="0"/>
                <w:bCs w:val="0"/>
                <w:i w:val="0"/>
                <w:caps w:val="0"/>
                <w:color w:val="auto"/>
                <w:spacing w:val="0"/>
                <w:kern w:val="0"/>
                <w:sz w:val="18"/>
                <w:szCs w:val="18"/>
                <w:lang w:val="en-US" w:eastAsia="zh-CN" w:bidi="ar"/>
              </w:rPr>
              <w:t>202</w:t>
            </w:r>
            <w:r>
              <w:rPr>
                <w:rFonts w:hint="eastAsia" w:ascii="宋体" w:hAnsi="宋体" w:cs="宋体"/>
                <w:b w:val="0"/>
                <w:bCs w:val="0"/>
                <w:i w:val="0"/>
                <w:caps w:val="0"/>
                <w:color w:val="auto"/>
                <w:spacing w:val="0"/>
                <w:kern w:val="0"/>
                <w:sz w:val="18"/>
                <w:szCs w:val="18"/>
                <w:lang w:val="en-US" w:eastAsia="zh-CN" w:bidi="ar"/>
              </w:rPr>
              <w:t>5/2/13</w:t>
            </w:r>
          </w:p>
        </w:tc>
        <w:tc>
          <w:tcPr>
            <w:tcW w:w="7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cs="宋体"/>
                <w:b w:val="0"/>
                <w:bCs w:val="0"/>
                <w:i w:val="0"/>
                <w:caps w:val="0"/>
                <w:color w:val="auto"/>
                <w:spacing w:val="0"/>
                <w:kern w:val="0"/>
                <w:sz w:val="18"/>
                <w:szCs w:val="18"/>
                <w:lang w:val="en-US" w:eastAsia="zh-CN" w:bidi="ar"/>
              </w:rPr>
              <w:t>357</w:t>
            </w:r>
          </w:p>
        </w:tc>
        <w:tc>
          <w:tcPr>
            <w:tcW w:w="151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aps w:val="0"/>
                <w:color w:val="auto"/>
                <w:spacing w:val="0"/>
                <w:kern w:val="0"/>
                <w:sz w:val="18"/>
                <w:szCs w:val="18"/>
                <w:lang w:val="en-US" w:eastAsia="zh-CN" w:bidi="ar"/>
              </w:rPr>
              <w:t>封闭式净值型</w:t>
            </w:r>
          </w:p>
        </w:tc>
        <w:tc>
          <w:tcPr>
            <w:tcW w:w="10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1.0307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86"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kern w:val="0"/>
                <w:sz w:val="18"/>
                <w:szCs w:val="18"/>
                <w:lang w:val="en-US" w:eastAsia="zh-CN" w:bidi="ar"/>
              </w:rPr>
              <w:t>C114562</w:t>
            </w:r>
            <w:r>
              <w:rPr>
                <w:rFonts w:hint="eastAsia" w:ascii="宋体" w:hAnsi="宋体" w:cs="宋体"/>
                <w:b w:val="0"/>
                <w:bCs w:val="0"/>
                <w:color w:val="auto"/>
                <w:kern w:val="0"/>
                <w:sz w:val="18"/>
                <w:szCs w:val="18"/>
                <w:lang w:val="en-US" w:eastAsia="zh-CN" w:bidi="ar"/>
              </w:rPr>
              <w:t>4</w:t>
            </w:r>
            <w:r>
              <w:rPr>
                <w:rFonts w:hint="eastAsia" w:ascii="宋体" w:hAnsi="宋体" w:eastAsia="宋体" w:cs="宋体"/>
                <w:b w:val="0"/>
                <w:bCs w:val="0"/>
                <w:color w:val="auto"/>
                <w:kern w:val="0"/>
                <w:sz w:val="18"/>
                <w:szCs w:val="18"/>
                <w:lang w:val="en-US" w:eastAsia="zh-CN" w:bidi="ar"/>
              </w:rPr>
              <w:t>000</w:t>
            </w:r>
            <w:r>
              <w:rPr>
                <w:rFonts w:hint="eastAsia" w:ascii="宋体" w:hAnsi="宋体" w:cs="宋体"/>
                <w:b w:val="0"/>
                <w:bCs w:val="0"/>
                <w:color w:val="auto"/>
                <w:kern w:val="0"/>
                <w:sz w:val="18"/>
                <w:szCs w:val="18"/>
                <w:lang w:val="en-US" w:eastAsia="zh-CN" w:bidi="ar"/>
              </w:rPr>
              <w:t>022</w:t>
            </w:r>
          </w:p>
        </w:tc>
        <w:tc>
          <w:tcPr>
            <w:tcW w:w="22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lang w:val="en-US" w:eastAsia="zh-CN"/>
              </w:rPr>
              <w:t>信合同利净值型系列202</w:t>
            </w:r>
            <w:r>
              <w:rPr>
                <w:rFonts w:hint="eastAsia" w:ascii="宋体" w:hAnsi="宋体" w:cs="宋体"/>
                <w:b w:val="0"/>
                <w:bCs w:val="0"/>
                <w:color w:val="auto"/>
                <w:sz w:val="18"/>
                <w:szCs w:val="18"/>
                <w:lang w:val="en-US" w:eastAsia="zh-CN"/>
              </w:rPr>
              <w:t>4</w:t>
            </w:r>
            <w:r>
              <w:rPr>
                <w:rFonts w:hint="eastAsia" w:ascii="宋体" w:hAnsi="宋体" w:eastAsia="宋体" w:cs="宋体"/>
                <w:b w:val="0"/>
                <w:bCs w:val="0"/>
                <w:color w:val="auto"/>
                <w:sz w:val="18"/>
                <w:szCs w:val="18"/>
                <w:lang w:val="en-US" w:eastAsia="zh-CN"/>
              </w:rPr>
              <w:t>年</w:t>
            </w:r>
            <w:r>
              <w:rPr>
                <w:rFonts w:hint="eastAsia" w:ascii="宋体" w:hAnsi="宋体" w:cs="宋体"/>
                <w:b w:val="0"/>
                <w:bCs w:val="0"/>
                <w:color w:val="auto"/>
                <w:sz w:val="18"/>
                <w:szCs w:val="18"/>
                <w:lang w:val="en-US" w:eastAsia="zh-CN"/>
              </w:rPr>
              <w:t>8</w:t>
            </w:r>
            <w:r>
              <w:rPr>
                <w:rFonts w:hint="eastAsia" w:ascii="宋体" w:hAnsi="宋体" w:eastAsia="宋体" w:cs="宋体"/>
                <w:b w:val="0"/>
                <w:bCs w:val="0"/>
                <w:color w:val="auto"/>
                <w:sz w:val="18"/>
                <w:szCs w:val="18"/>
                <w:lang w:val="en-US" w:eastAsia="zh-CN"/>
              </w:rPr>
              <w:t>期</w:t>
            </w:r>
            <w:r>
              <w:rPr>
                <w:rFonts w:hint="eastAsia" w:ascii="宋体" w:hAnsi="宋体" w:cs="宋体"/>
                <w:b w:val="0"/>
                <w:bCs w:val="0"/>
                <w:color w:val="auto"/>
                <w:sz w:val="18"/>
                <w:szCs w:val="18"/>
                <w:lang w:val="en-US" w:eastAsia="zh-CN"/>
              </w:rPr>
              <w:t>C</w:t>
            </w:r>
            <w:r>
              <w:rPr>
                <w:rFonts w:hint="eastAsia" w:ascii="宋体" w:hAnsi="宋体" w:eastAsia="宋体" w:cs="宋体"/>
                <w:b w:val="0"/>
                <w:bCs w:val="0"/>
                <w:color w:val="auto"/>
                <w:sz w:val="18"/>
                <w:szCs w:val="18"/>
                <w:lang w:val="en-US" w:eastAsia="zh-CN"/>
              </w:rPr>
              <w:t>款理财产品</w:t>
            </w:r>
          </w:p>
        </w:tc>
        <w:tc>
          <w:tcPr>
            <w:tcW w:w="1215" w:type="dxa"/>
            <w:vAlign w:val="center"/>
          </w:tcPr>
          <w:p>
            <w:pPr>
              <w:spacing w:line="240" w:lineRule="auto"/>
              <w:jc w:val="center"/>
              <w:rPr>
                <w:rFonts w:hint="eastAsia" w:ascii="宋体" w:hAnsi="宋体" w:eastAsia="宋体" w:cs="宋体"/>
                <w:b w:val="0"/>
                <w:bCs w:val="0"/>
                <w:i w:val="0"/>
                <w:caps w:val="0"/>
                <w:color w:val="auto"/>
                <w:spacing w:val="0"/>
                <w:kern w:val="0"/>
                <w:sz w:val="18"/>
                <w:szCs w:val="18"/>
                <w:lang w:val="en-US" w:eastAsia="zh-CN" w:bidi="ar"/>
              </w:rPr>
            </w:pPr>
            <w:r>
              <w:rPr>
                <w:rFonts w:hint="eastAsia" w:ascii="宋体" w:hAnsi="宋体" w:cs="宋体"/>
                <w:b w:val="0"/>
                <w:bCs w:val="0"/>
                <w:i w:val="0"/>
                <w:caps w:val="0"/>
                <w:color w:val="auto"/>
                <w:spacing w:val="0"/>
                <w:kern w:val="0"/>
                <w:sz w:val="18"/>
                <w:szCs w:val="18"/>
                <w:lang w:val="en-US" w:eastAsia="zh-CN" w:bidi="ar"/>
              </w:rPr>
              <w:t>2024/2/29</w:t>
            </w:r>
          </w:p>
        </w:tc>
        <w:tc>
          <w:tcPr>
            <w:tcW w:w="124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default" w:ascii="宋体" w:hAnsi="宋体" w:cs="宋体"/>
                <w:b w:val="0"/>
                <w:bCs w:val="0"/>
                <w:i w:val="0"/>
                <w:caps w:val="0"/>
                <w:color w:val="auto"/>
                <w:spacing w:val="0"/>
                <w:kern w:val="0"/>
                <w:sz w:val="18"/>
                <w:szCs w:val="18"/>
                <w:lang w:val="en-US" w:eastAsia="zh-CN" w:bidi="ar"/>
              </w:rPr>
              <w:t>202</w:t>
            </w:r>
            <w:r>
              <w:rPr>
                <w:rFonts w:hint="eastAsia" w:ascii="宋体" w:hAnsi="宋体" w:cs="宋体"/>
                <w:b w:val="0"/>
                <w:bCs w:val="0"/>
                <w:i w:val="0"/>
                <w:caps w:val="0"/>
                <w:color w:val="auto"/>
                <w:spacing w:val="0"/>
                <w:kern w:val="0"/>
                <w:sz w:val="18"/>
                <w:szCs w:val="18"/>
                <w:lang w:val="en-US" w:eastAsia="zh-CN" w:bidi="ar"/>
              </w:rPr>
              <w:t>5/2/20</w:t>
            </w:r>
          </w:p>
        </w:tc>
        <w:tc>
          <w:tcPr>
            <w:tcW w:w="7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cs="宋体"/>
                <w:b w:val="0"/>
                <w:bCs w:val="0"/>
                <w:i w:val="0"/>
                <w:caps w:val="0"/>
                <w:color w:val="auto"/>
                <w:spacing w:val="0"/>
                <w:kern w:val="0"/>
                <w:sz w:val="18"/>
                <w:szCs w:val="18"/>
                <w:lang w:val="en-US" w:eastAsia="zh-CN" w:bidi="ar"/>
              </w:rPr>
              <w:t>357</w:t>
            </w:r>
          </w:p>
        </w:tc>
        <w:tc>
          <w:tcPr>
            <w:tcW w:w="151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aps w:val="0"/>
                <w:color w:val="auto"/>
                <w:spacing w:val="0"/>
                <w:kern w:val="0"/>
                <w:sz w:val="18"/>
                <w:szCs w:val="18"/>
                <w:lang w:val="en-US" w:eastAsia="zh-CN" w:bidi="ar"/>
              </w:rPr>
              <w:t>封闭式净值型</w:t>
            </w:r>
          </w:p>
        </w:tc>
        <w:tc>
          <w:tcPr>
            <w:tcW w:w="10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1.0284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86"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kern w:val="0"/>
                <w:sz w:val="18"/>
                <w:szCs w:val="18"/>
                <w:lang w:val="en-US" w:eastAsia="zh-CN" w:bidi="ar"/>
              </w:rPr>
              <w:t>C114562</w:t>
            </w:r>
            <w:r>
              <w:rPr>
                <w:rFonts w:hint="eastAsia" w:ascii="宋体" w:hAnsi="宋体" w:cs="宋体"/>
                <w:b w:val="0"/>
                <w:bCs w:val="0"/>
                <w:color w:val="auto"/>
                <w:kern w:val="0"/>
                <w:sz w:val="18"/>
                <w:szCs w:val="18"/>
                <w:lang w:val="en-US" w:eastAsia="zh-CN" w:bidi="ar"/>
              </w:rPr>
              <w:t>4</w:t>
            </w:r>
            <w:r>
              <w:rPr>
                <w:rFonts w:hint="eastAsia" w:ascii="宋体" w:hAnsi="宋体" w:eastAsia="宋体" w:cs="宋体"/>
                <w:b w:val="0"/>
                <w:bCs w:val="0"/>
                <w:color w:val="auto"/>
                <w:kern w:val="0"/>
                <w:sz w:val="18"/>
                <w:szCs w:val="18"/>
                <w:lang w:val="en-US" w:eastAsia="zh-CN" w:bidi="ar"/>
              </w:rPr>
              <w:t>000</w:t>
            </w:r>
            <w:r>
              <w:rPr>
                <w:rFonts w:hint="eastAsia" w:ascii="宋体" w:hAnsi="宋体" w:cs="宋体"/>
                <w:b w:val="0"/>
                <w:bCs w:val="0"/>
                <w:color w:val="auto"/>
                <w:kern w:val="0"/>
                <w:sz w:val="18"/>
                <w:szCs w:val="18"/>
                <w:lang w:val="en-US" w:eastAsia="zh-CN" w:bidi="ar"/>
              </w:rPr>
              <w:t>025</w:t>
            </w:r>
          </w:p>
        </w:tc>
        <w:tc>
          <w:tcPr>
            <w:tcW w:w="22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lang w:val="en-US" w:eastAsia="zh-CN"/>
              </w:rPr>
              <w:t>信合同利净值型系列202</w:t>
            </w:r>
            <w:r>
              <w:rPr>
                <w:rFonts w:hint="eastAsia" w:ascii="宋体" w:hAnsi="宋体" w:cs="宋体"/>
                <w:b w:val="0"/>
                <w:bCs w:val="0"/>
                <w:color w:val="auto"/>
                <w:sz w:val="18"/>
                <w:szCs w:val="18"/>
                <w:lang w:val="en-US" w:eastAsia="zh-CN"/>
              </w:rPr>
              <w:t>4</w:t>
            </w:r>
            <w:r>
              <w:rPr>
                <w:rFonts w:hint="eastAsia" w:ascii="宋体" w:hAnsi="宋体" w:eastAsia="宋体" w:cs="宋体"/>
                <w:b w:val="0"/>
                <w:bCs w:val="0"/>
                <w:color w:val="auto"/>
                <w:sz w:val="18"/>
                <w:szCs w:val="18"/>
                <w:lang w:val="en-US" w:eastAsia="zh-CN"/>
              </w:rPr>
              <w:t>年</w:t>
            </w:r>
            <w:r>
              <w:rPr>
                <w:rFonts w:hint="eastAsia" w:ascii="宋体" w:hAnsi="宋体" w:cs="宋体"/>
                <w:b w:val="0"/>
                <w:bCs w:val="0"/>
                <w:color w:val="auto"/>
                <w:sz w:val="18"/>
                <w:szCs w:val="18"/>
                <w:lang w:val="en-US" w:eastAsia="zh-CN"/>
              </w:rPr>
              <w:t>9</w:t>
            </w:r>
            <w:r>
              <w:rPr>
                <w:rFonts w:hint="eastAsia" w:ascii="宋体" w:hAnsi="宋体" w:eastAsia="宋体" w:cs="宋体"/>
                <w:b w:val="0"/>
                <w:bCs w:val="0"/>
                <w:color w:val="auto"/>
                <w:sz w:val="18"/>
                <w:szCs w:val="18"/>
                <w:lang w:val="en-US" w:eastAsia="zh-CN"/>
              </w:rPr>
              <w:t>期</w:t>
            </w:r>
            <w:r>
              <w:rPr>
                <w:rFonts w:hint="eastAsia" w:ascii="宋体" w:hAnsi="宋体" w:cs="宋体"/>
                <w:b w:val="0"/>
                <w:bCs w:val="0"/>
                <w:color w:val="auto"/>
                <w:sz w:val="18"/>
                <w:szCs w:val="18"/>
                <w:lang w:val="en-US" w:eastAsia="zh-CN"/>
              </w:rPr>
              <w:t>C</w:t>
            </w:r>
            <w:r>
              <w:rPr>
                <w:rFonts w:hint="eastAsia" w:ascii="宋体" w:hAnsi="宋体" w:eastAsia="宋体" w:cs="宋体"/>
                <w:b w:val="0"/>
                <w:bCs w:val="0"/>
                <w:color w:val="auto"/>
                <w:sz w:val="18"/>
                <w:szCs w:val="18"/>
                <w:lang w:val="en-US" w:eastAsia="zh-CN"/>
              </w:rPr>
              <w:t>款理财产品</w:t>
            </w:r>
          </w:p>
        </w:tc>
        <w:tc>
          <w:tcPr>
            <w:tcW w:w="1215" w:type="dxa"/>
            <w:vAlign w:val="center"/>
          </w:tcPr>
          <w:p>
            <w:pPr>
              <w:spacing w:line="240" w:lineRule="auto"/>
              <w:jc w:val="center"/>
              <w:rPr>
                <w:rFonts w:hint="eastAsia" w:ascii="宋体" w:hAnsi="宋体" w:eastAsia="宋体" w:cs="宋体"/>
                <w:b w:val="0"/>
                <w:bCs w:val="0"/>
                <w:i w:val="0"/>
                <w:caps w:val="0"/>
                <w:color w:val="auto"/>
                <w:spacing w:val="0"/>
                <w:kern w:val="0"/>
                <w:sz w:val="18"/>
                <w:szCs w:val="18"/>
                <w:lang w:val="en-US" w:eastAsia="zh-CN" w:bidi="ar"/>
              </w:rPr>
            </w:pPr>
            <w:r>
              <w:rPr>
                <w:rFonts w:hint="eastAsia" w:ascii="宋体" w:hAnsi="宋体" w:cs="宋体"/>
                <w:b w:val="0"/>
                <w:bCs w:val="0"/>
                <w:i w:val="0"/>
                <w:caps w:val="0"/>
                <w:color w:val="auto"/>
                <w:spacing w:val="0"/>
                <w:kern w:val="0"/>
                <w:sz w:val="18"/>
                <w:szCs w:val="18"/>
                <w:lang w:val="en-US" w:eastAsia="zh-CN" w:bidi="ar"/>
              </w:rPr>
              <w:t>2024/3/7</w:t>
            </w:r>
          </w:p>
        </w:tc>
        <w:tc>
          <w:tcPr>
            <w:tcW w:w="124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default" w:ascii="宋体" w:hAnsi="宋体" w:cs="宋体"/>
                <w:b w:val="0"/>
                <w:bCs w:val="0"/>
                <w:i w:val="0"/>
                <w:caps w:val="0"/>
                <w:color w:val="auto"/>
                <w:spacing w:val="0"/>
                <w:kern w:val="0"/>
                <w:sz w:val="18"/>
                <w:szCs w:val="18"/>
                <w:lang w:val="en-US" w:eastAsia="zh-CN" w:bidi="ar"/>
              </w:rPr>
              <w:t>202</w:t>
            </w:r>
            <w:r>
              <w:rPr>
                <w:rFonts w:hint="eastAsia" w:ascii="宋体" w:hAnsi="宋体" w:cs="宋体"/>
                <w:b w:val="0"/>
                <w:bCs w:val="0"/>
                <w:i w:val="0"/>
                <w:caps w:val="0"/>
                <w:color w:val="auto"/>
                <w:spacing w:val="0"/>
                <w:kern w:val="0"/>
                <w:sz w:val="18"/>
                <w:szCs w:val="18"/>
                <w:lang w:val="en-US" w:eastAsia="zh-CN" w:bidi="ar"/>
              </w:rPr>
              <w:t>5/2/27</w:t>
            </w:r>
          </w:p>
        </w:tc>
        <w:tc>
          <w:tcPr>
            <w:tcW w:w="7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cs="宋体"/>
                <w:b w:val="0"/>
                <w:bCs w:val="0"/>
                <w:i w:val="0"/>
                <w:caps w:val="0"/>
                <w:color w:val="auto"/>
                <w:spacing w:val="0"/>
                <w:kern w:val="0"/>
                <w:sz w:val="18"/>
                <w:szCs w:val="18"/>
                <w:lang w:val="en-US" w:eastAsia="zh-CN" w:bidi="ar"/>
              </w:rPr>
              <w:t>357</w:t>
            </w:r>
          </w:p>
        </w:tc>
        <w:tc>
          <w:tcPr>
            <w:tcW w:w="151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aps w:val="0"/>
                <w:color w:val="auto"/>
                <w:spacing w:val="0"/>
                <w:kern w:val="0"/>
                <w:sz w:val="18"/>
                <w:szCs w:val="18"/>
                <w:lang w:val="en-US" w:eastAsia="zh-CN" w:bidi="ar"/>
              </w:rPr>
              <w:t>封闭式净值型</w:t>
            </w:r>
          </w:p>
        </w:tc>
        <w:tc>
          <w:tcPr>
            <w:tcW w:w="10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1.0278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86"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kern w:val="0"/>
                <w:sz w:val="18"/>
                <w:szCs w:val="18"/>
                <w:lang w:val="en-US" w:eastAsia="zh-CN" w:bidi="ar"/>
              </w:rPr>
              <w:t>C114562</w:t>
            </w:r>
            <w:r>
              <w:rPr>
                <w:rFonts w:hint="eastAsia" w:ascii="宋体" w:hAnsi="宋体" w:cs="宋体"/>
                <w:b w:val="0"/>
                <w:bCs w:val="0"/>
                <w:color w:val="auto"/>
                <w:kern w:val="0"/>
                <w:sz w:val="18"/>
                <w:szCs w:val="18"/>
                <w:lang w:val="en-US" w:eastAsia="zh-CN" w:bidi="ar"/>
              </w:rPr>
              <w:t>4</w:t>
            </w:r>
            <w:r>
              <w:rPr>
                <w:rFonts w:hint="eastAsia" w:ascii="宋体" w:hAnsi="宋体" w:eastAsia="宋体" w:cs="宋体"/>
                <w:b w:val="0"/>
                <w:bCs w:val="0"/>
                <w:color w:val="auto"/>
                <w:kern w:val="0"/>
                <w:sz w:val="18"/>
                <w:szCs w:val="18"/>
                <w:lang w:val="en-US" w:eastAsia="zh-CN" w:bidi="ar"/>
              </w:rPr>
              <w:t>000</w:t>
            </w:r>
            <w:r>
              <w:rPr>
                <w:rFonts w:hint="eastAsia" w:ascii="宋体" w:hAnsi="宋体" w:cs="宋体"/>
                <w:b w:val="0"/>
                <w:bCs w:val="0"/>
                <w:color w:val="auto"/>
                <w:kern w:val="0"/>
                <w:sz w:val="18"/>
                <w:szCs w:val="18"/>
                <w:lang w:val="en-US" w:eastAsia="zh-CN" w:bidi="ar"/>
              </w:rPr>
              <w:t>028</w:t>
            </w:r>
          </w:p>
        </w:tc>
        <w:tc>
          <w:tcPr>
            <w:tcW w:w="22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lang w:val="en-US" w:eastAsia="zh-CN"/>
              </w:rPr>
              <w:t>信合同利净值型系列202</w:t>
            </w:r>
            <w:r>
              <w:rPr>
                <w:rFonts w:hint="eastAsia" w:ascii="宋体" w:hAnsi="宋体" w:cs="宋体"/>
                <w:b w:val="0"/>
                <w:bCs w:val="0"/>
                <w:color w:val="auto"/>
                <w:sz w:val="18"/>
                <w:szCs w:val="18"/>
                <w:lang w:val="en-US" w:eastAsia="zh-CN"/>
              </w:rPr>
              <w:t>4</w:t>
            </w:r>
            <w:r>
              <w:rPr>
                <w:rFonts w:hint="eastAsia" w:ascii="宋体" w:hAnsi="宋体" w:eastAsia="宋体" w:cs="宋体"/>
                <w:b w:val="0"/>
                <w:bCs w:val="0"/>
                <w:color w:val="auto"/>
                <w:sz w:val="18"/>
                <w:szCs w:val="18"/>
                <w:lang w:val="en-US" w:eastAsia="zh-CN"/>
              </w:rPr>
              <w:t>年</w:t>
            </w:r>
            <w:r>
              <w:rPr>
                <w:rFonts w:hint="eastAsia" w:ascii="宋体" w:hAnsi="宋体" w:cs="宋体"/>
                <w:b w:val="0"/>
                <w:bCs w:val="0"/>
                <w:color w:val="auto"/>
                <w:sz w:val="18"/>
                <w:szCs w:val="18"/>
                <w:lang w:val="en-US" w:eastAsia="zh-CN"/>
              </w:rPr>
              <w:t>10</w:t>
            </w:r>
            <w:r>
              <w:rPr>
                <w:rFonts w:hint="eastAsia" w:ascii="宋体" w:hAnsi="宋体" w:eastAsia="宋体" w:cs="宋体"/>
                <w:b w:val="0"/>
                <w:bCs w:val="0"/>
                <w:color w:val="auto"/>
                <w:sz w:val="18"/>
                <w:szCs w:val="18"/>
                <w:lang w:val="en-US" w:eastAsia="zh-CN"/>
              </w:rPr>
              <w:t>期</w:t>
            </w:r>
            <w:r>
              <w:rPr>
                <w:rFonts w:hint="eastAsia" w:ascii="宋体" w:hAnsi="宋体" w:cs="宋体"/>
                <w:b w:val="0"/>
                <w:bCs w:val="0"/>
                <w:color w:val="auto"/>
                <w:sz w:val="18"/>
                <w:szCs w:val="18"/>
                <w:lang w:val="en-US" w:eastAsia="zh-CN"/>
              </w:rPr>
              <w:t>C</w:t>
            </w:r>
            <w:r>
              <w:rPr>
                <w:rFonts w:hint="eastAsia" w:ascii="宋体" w:hAnsi="宋体" w:eastAsia="宋体" w:cs="宋体"/>
                <w:b w:val="0"/>
                <w:bCs w:val="0"/>
                <w:color w:val="auto"/>
                <w:sz w:val="18"/>
                <w:szCs w:val="18"/>
                <w:lang w:val="en-US" w:eastAsia="zh-CN"/>
              </w:rPr>
              <w:t>款理财产品</w:t>
            </w:r>
          </w:p>
        </w:tc>
        <w:tc>
          <w:tcPr>
            <w:tcW w:w="1215" w:type="dxa"/>
            <w:vAlign w:val="center"/>
          </w:tcPr>
          <w:p>
            <w:pPr>
              <w:spacing w:line="240" w:lineRule="auto"/>
              <w:jc w:val="center"/>
              <w:rPr>
                <w:rFonts w:hint="eastAsia" w:ascii="宋体" w:hAnsi="宋体" w:eastAsia="宋体" w:cs="宋体"/>
                <w:b w:val="0"/>
                <w:bCs w:val="0"/>
                <w:i w:val="0"/>
                <w:caps w:val="0"/>
                <w:color w:val="auto"/>
                <w:spacing w:val="0"/>
                <w:kern w:val="0"/>
                <w:sz w:val="18"/>
                <w:szCs w:val="18"/>
                <w:lang w:val="en-US" w:eastAsia="zh-CN" w:bidi="ar"/>
              </w:rPr>
            </w:pPr>
            <w:r>
              <w:rPr>
                <w:rFonts w:hint="eastAsia" w:ascii="宋体" w:hAnsi="宋体" w:cs="宋体"/>
                <w:b w:val="0"/>
                <w:bCs w:val="0"/>
                <w:i w:val="0"/>
                <w:caps w:val="0"/>
                <w:color w:val="auto"/>
                <w:spacing w:val="0"/>
                <w:kern w:val="0"/>
                <w:sz w:val="18"/>
                <w:szCs w:val="18"/>
                <w:lang w:val="en-US" w:eastAsia="zh-CN" w:bidi="ar"/>
              </w:rPr>
              <w:t>2024/3/14</w:t>
            </w:r>
          </w:p>
        </w:tc>
        <w:tc>
          <w:tcPr>
            <w:tcW w:w="124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default" w:ascii="宋体" w:hAnsi="宋体" w:cs="宋体"/>
                <w:b w:val="0"/>
                <w:bCs w:val="0"/>
                <w:i w:val="0"/>
                <w:caps w:val="0"/>
                <w:color w:val="auto"/>
                <w:spacing w:val="0"/>
                <w:kern w:val="0"/>
                <w:sz w:val="18"/>
                <w:szCs w:val="18"/>
                <w:lang w:val="en-US" w:eastAsia="zh-CN" w:bidi="ar"/>
              </w:rPr>
              <w:t>202</w:t>
            </w:r>
            <w:r>
              <w:rPr>
                <w:rFonts w:hint="eastAsia" w:ascii="宋体" w:hAnsi="宋体" w:cs="宋体"/>
                <w:b w:val="0"/>
                <w:bCs w:val="0"/>
                <w:i w:val="0"/>
                <w:caps w:val="0"/>
                <w:color w:val="auto"/>
                <w:spacing w:val="0"/>
                <w:kern w:val="0"/>
                <w:sz w:val="18"/>
                <w:szCs w:val="18"/>
                <w:lang w:val="en-US" w:eastAsia="zh-CN" w:bidi="ar"/>
              </w:rPr>
              <w:t>5/3/6</w:t>
            </w:r>
          </w:p>
        </w:tc>
        <w:tc>
          <w:tcPr>
            <w:tcW w:w="7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cs="宋体"/>
                <w:b w:val="0"/>
                <w:bCs w:val="0"/>
                <w:i w:val="0"/>
                <w:caps w:val="0"/>
                <w:color w:val="auto"/>
                <w:spacing w:val="0"/>
                <w:kern w:val="0"/>
                <w:sz w:val="18"/>
                <w:szCs w:val="18"/>
                <w:lang w:val="en-US" w:eastAsia="zh-CN" w:bidi="ar"/>
              </w:rPr>
              <w:t>357</w:t>
            </w:r>
          </w:p>
        </w:tc>
        <w:tc>
          <w:tcPr>
            <w:tcW w:w="151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aps w:val="0"/>
                <w:color w:val="auto"/>
                <w:spacing w:val="0"/>
                <w:kern w:val="0"/>
                <w:sz w:val="18"/>
                <w:szCs w:val="18"/>
                <w:lang w:val="en-US" w:eastAsia="zh-CN" w:bidi="ar"/>
              </w:rPr>
              <w:t>封闭式净值型</w:t>
            </w:r>
          </w:p>
        </w:tc>
        <w:tc>
          <w:tcPr>
            <w:tcW w:w="10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1.0271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86"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kern w:val="0"/>
                <w:sz w:val="18"/>
                <w:szCs w:val="18"/>
                <w:lang w:val="en-US" w:eastAsia="zh-CN" w:bidi="ar"/>
              </w:rPr>
              <w:t>C114562</w:t>
            </w:r>
            <w:r>
              <w:rPr>
                <w:rFonts w:hint="eastAsia" w:ascii="宋体" w:hAnsi="宋体" w:cs="宋体"/>
                <w:b w:val="0"/>
                <w:bCs w:val="0"/>
                <w:color w:val="auto"/>
                <w:kern w:val="0"/>
                <w:sz w:val="18"/>
                <w:szCs w:val="18"/>
                <w:lang w:val="en-US" w:eastAsia="zh-CN" w:bidi="ar"/>
              </w:rPr>
              <w:t>4</w:t>
            </w:r>
            <w:r>
              <w:rPr>
                <w:rFonts w:hint="eastAsia" w:ascii="宋体" w:hAnsi="宋体" w:eastAsia="宋体" w:cs="宋体"/>
                <w:b w:val="0"/>
                <w:bCs w:val="0"/>
                <w:color w:val="auto"/>
                <w:kern w:val="0"/>
                <w:sz w:val="18"/>
                <w:szCs w:val="18"/>
                <w:lang w:val="en-US" w:eastAsia="zh-CN" w:bidi="ar"/>
              </w:rPr>
              <w:t>000</w:t>
            </w:r>
            <w:r>
              <w:rPr>
                <w:rFonts w:hint="eastAsia" w:ascii="宋体" w:hAnsi="宋体" w:cs="宋体"/>
                <w:b w:val="0"/>
                <w:bCs w:val="0"/>
                <w:color w:val="auto"/>
                <w:kern w:val="0"/>
                <w:sz w:val="18"/>
                <w:szCs w:val="18"/>
                <w:lang w:val="en-US" w:eastAsia="zh-CN" w:bidi="ar"/>
              </w:rPr>
              <w:t>031</w:t>
            </w:r>
          </w:p>
        </w:tc>
        <w:tc>
          <w:tcPr>
            <w:tcW w:w="22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lang w:val="en-US" w:eastAsia="zh-CN"/>
              </w:rPr>
              <w:t>信合同利净值型系列202</w:t>
            </w:r>
            <w:r>
              <w:rPr>
                <w:rFonts w:hint="eastAsia" w:ascii="宋体" w:hAnsi="宋体" w:cs="宋体"/>
                <w:b w:val="0"/>
                <w:bCs w:val="0"/>
                <w:color w:val="auto"/>
                <w:sz w:val="18"/>
                <w:szCs w:val="18"/>
                <w:lang w:val="en-US" w:eastAsia="zh-CN"/>
              </w:rPr>
              <w:t>4</w:t>
            </w:r>
            <w:r>
              <w:rPr>
                <w:rFonts w:hint="eastAsia" w:ascii="宋体" w:hAnsi="宋体" w:eastAsia="宋体" w:cs="宋体"/>
                <w:b w:val="0"/>
                <w:bCs w:val="0"/>
                <w:color w:val="auto"/>
                <w:sz w:val="18"/>
                <w:szCs w:val="18"/>
                <w:lang w:val="en-US" w:eastAsia="zh-CN"/>
              </w:rPr>
              <w:t>年</w:t>
            </w:r>
            <w:r>
              <w:rPr>
                <w:rFonts w:hint="eastAsia" w:ascii="宋体" w:hAnsi="宋体" w:cs="宋体"/>
                <w:b w:val="0"/>
                <w:bCs w:val="0"/>
                <w:color w:val="auto"/>
                <w:sz w:val="18"/>
                <w:szCs w:val="18"/>
                <w:lang w:val="en-US" w:eastAsia="zh-CN"/>
              </w:rPr>
              <w:t>11</w:t>
            </w:r>
            <w:r>
              <w:rPr>
                <w:rFonts w:hint="eastAsia" w:ascii="宋体" w:hAnsi="宋体" w:eastAsia="宋体" w:cs="宋体"/>
                <w:b w:val="0"/>
                <w:bCs w:val="0"/>
                <w:color w:val="auto"/>
                <w:sz w:val="18"/>
                <w:szCs w:val="18"/>
                <w:lang w:val="en-US" w:eastAsia="zh-CN"/>
              </w:rPr>
              <w:t>期</w:t>
            </w:r>
            <w:r>
              <w:rPr>
                <w:rFonts w:hint="eastAsia" w:ascii="宋体" w:hAnsi="宋体" w:cs="宋体"/>
                <w:b w:val="0"/>
                <w:bCs w:val="0"/>
                <w:color w:val="auto"/>
                <w:sz w:val="18"/>
                <w:szCs w:val="18"/>
                <w:lang w:val="en-US" w:eastAsia="zh-CN"/>
              </w:rPr>
              <w:t>C</w:t>
            </w:r>
            <w:r>
              <w:rPr>
                <w:rFonts w:hint="eastAsia" w:ascii="宋体" w:hAnsi="宋体" w:eastAsia="宋体" w:cs="宋体"/>
                <w:b w:val="0"/>
                <w:bCs w:val="0"/>
                <w:color w:val="auto"/>
                <w:sz w:val="18"/>
                <w:szCs w:val="18"/>
                <w:lang w:val="en-US" w:eastAsia="zh-CN"/>
              </w:rPr>
              <w:t>款理财产品</w:t>
            </w:r>
          </w:p>
        </w:tc>
        <w:tc>
          <w:tcPr>
            <w:tcW w:w="1215" w:type="dxa"/>
            <w:vAlign w:val="center"/>
          </w:tcPr>
          <w:p>
            <w:pPr>
              <w:spacing w:line="240" w:lineRule="auto"/>
              <w:jc w:val="center"/>
              <w:rPr>
                <w:rFonts w:hint="eastAsia" w:ascii="宋体" w:hAnsi="宋体" w:eastAsia="宋体" w:cs="宋体"/>
                <w:b w:val="0"/>
                <w:bCs w:val="0"/>
                <w:i w:val="0"/>
                <w:caps w:val="0"/>
                <w:color w:val="auto"/>
                <w:spacing w:val="0"/>
                <w:kern w:val="0"/>
                <w:sz w:val="18"/>
                <w:szCs w:val="18"/>
                <w:lang w:val="en-US" w:eastAsia="zh-CN" w:bidi="ar"/>
              </w:rPr>
            </w:pPr>
            <w:r>
              <w:rPr>
                <w:rFonts w:hint="eastAsia" w:ascii="宋体" w:hAnsi="宋体" w:cs="宋体"/>
                <w:b w:val="0"/>
                <w:bCs w:val="0"/>
                <w:i w:val="0"/>
                <w:caps w:val="0"/>
                <w:color w:val="auto"/>
                <w:spacing w:val="0"/>
                <w:kern w:val="0"/>
                <w:sz w:val="18"/>
                <w:szCs w:val="18"/>
                <w:lang w:val="en-US" w:eastAsia="zh-CN" w:bidi="ar"/>
              </w:rPr>
              <w:t>2024/3/21</w:t>
            </w:r>
          </w:p>
        </w:tc>
        <w:tc>
          <w:tcPr>
            <w:tcW w:w="124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default" w:ascii="宋体" w:hAnsi="宋体" w:cs="宋体"/>
                <w:b w:val="0"/>
                <w:bCs w:val="0"/>
                <w:i w:val="0"/>
                <w:caps w:val="0"/>
                <w:color w:val="auto"/>
                <w:spacing w:val="0"/>
                <w:kern w:val="0"/>
                <w:sz w:val="18"/>
                <w:szCs w:val="18"/>
                <w:lang w:val="en-US" w:eastAsia="zh-CN" w:bidi="ar"/>
              </w:rPr>
              <w:t>202</w:t>
            </w:r>
            <w:r>
              <w:rPr>
                <w:rFonts w:hint="eastAsia" w:ascii="宋体" w:hAnsi="宋体" w:cs="宋体"/>
                <w:b w:val="0"/>
                <w:bCs w:val="0"/>
                <w:i w:val="0"/>
                <w:caps w:val="0"/>
                <w:color w:val="auto"/>
                <w:spacing w:val="0"/>
                <w:kern w:val="0"/>
                <w:sz w:val="18"/>
                <w:szCs w:val="18"/>
                <w:lang w:val="en-US" w:eastAsia="zh-CN" w:bidi="ar"/>
              </w:rPr>
              <w:t>5/3/13</w:t>
            </w:r>
          </w:p>
        </w:tc>
        <w:tc>
          <w:tcPr>
            <w:tcW w:w="7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cs="宋体"/>
                <w:b w:val="0"/>
                <w:bCs w:val="0"/>
                <w:i w:val="0"/>
                <w:caps w:val="0"/>
                <w:color w:val="auto"/>
                <w:spacing w:val="0"/>
                <w:kern w:val="0"/>
                <w:sz w:val="18"/>
                <w:szCs w:val="18"/>
                <w:lang w:val="en-US" w:eastAsia="zh-CN" w:bidi="ar"/>
              </w:rPr>
              <w:t>357</w:t>
            </w:r>
          </w:p>
        </w:tc>
        <w:tc>
          <w:tcPr>
            <w:tcW w:w="151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aps w:val="0"/>
                <w:color w:val="auto"/>
                <w:spacing w:val="0"/>
                <w:kern w:val="0"/>
                <w:sz w:val="18"/>
                <w:szCs w:val="18"/>
                <w:lang w:val="en-US" w:eastAsia="zh-CN" w:bidi="ar"/>
              </w:rPr>
              <w:t>封闭式净值型</w:t>
            </w:r>
          </w:p>
        </w:tc>
        <w:tc>
          <w:tcPr>
            <w:tcW w:w="10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1.0265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86"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kern w:val="0"/>
                <w:sz w:val="18"/>
                <w:szCs w:val="18"/>
                <w:lang w:val="en-US" w:eastAsia="zh-CN" w:bidi="ar"/>
              </w:rPr>
              <w:t>C114562</w:t>
            </w:r>
            <w:r>
              <w:rPr>
                <w:rFonts w:hint="eastAsia" w:ascii="宋体" w:hAnsi="宋体" w:cs="宋体"/>
                <w:b w:val="0"/>
                <w:bCs w:val="0"/>
                <w:color w:val="auto"/>
                <w:kern w:val="0"/>
                <w:sz w:val="18"/>
                <w:szCs w:val="18"/>
                <w:lang w:val="en-US" w:eastAsia="zh-CN" w:bidi="ar"/>
              </w:rPr>
              <w:t>4</w:t>
            </w:r>
            <w:r>
              <w:rPr>
                <w:rFonts w:hint="eastAsia" w:ascii="宋体" w:hAnsi="宋体" w:eastAsia="宋体" w:cs="宋体"/>
                <w:b w:val="0"/>
                <w:bCs w:val="0"/>
                <w:color w:val="auto"/>
                <w:kern w:val="0"/>
                <w:sz w:val="18"/>
                <w:szCs w:val="18"/>
                <w:lang w:val="en-US" w:eastAsia="zh-CN" w:bidi="ar"/>
              </w:rPr>
              <w:t>000</w:t>
            </w:r>
            <w:r>
              <w:rPr>
                <w:rFonts w:hint="eastAsia" w:ascii="宋体" w:hAnsi="宋体" w:cs="宋体"/>
                <w:b w:val="0"/>
                <w:bCs w:val="0"/>
                <w:color w:val="auto"/>
                <w:kern w:val="0"/>
                <w:sz w:val="18"/>
                <w:szCs w:val="18"/>
                <w:lang w:val="en-US" w:eastAsia="zh-CN" w:bidi="ar"/>
              </w:rPr>
              <w:t>034</w:t>
            </w:r>
          </w:p>
        </w:tc>
        <w:tc>
          <w:tcPr>
            <w:tcW w:w="22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lang w:val="en-US" w:eastAsia="zh-CN"/>
              </w:rPr>
              <w:t>信合同利净值型系列202</w:t>
            </w:r>
            <w:r>
              <w:rPr>
                <w:rFonts w:hint="eastAsia" w:ascii="宋体" w:hAnsi="宋体" w:cs="宋体"/>
                <w:b w:val="0"/>
                <w:bCs w:val="0"/>
                <w:color w:val="auto"/>
                <w:sz w:val="18"/>
                <w:szCs w:val="18"/>
                <w:lang w:val="en-US" w:eastAsia="zh-CN"/>
              </w:rPr>
              <w:t>4</w:t>
            </w:r>
            <w:r>
              <w:rPr>
                <w:rFonts w:hint="eastAsia" w:ascii="宋体" w:hAnsi="宋体" w:eastAsia="宋体" w:cs="宋体"/>
                <w:b w:val="0"/>
                <w:bCs w:val="0"/>
                <w:color w:val="auto"/>
                <w:sz w:val="18"/>
                <w:szCs w:val="18"/>
                <w:lang w:val="en-US" w:eastAsia="zh-CN"/>
              </w:rPr>
              <w:t>年</w:t>
            </w:r>
            <w:r>
              <w:rPr>
                <w:rFonts w:hint="eastAsia" w:ascii="宋体" w:hAnsi="宋体" w:cs="宋体"/>
                <w:b w:val="0"/>
                <w:bCs w:val="0"/>
                <w:color w:val="auto"/>
                <w:sz w:val="18"/>
                <w:szCs w:val="18"/>
                <w:lang w:val="en-US" w:eastAsia="zh-CN"/>
              </w:rPr>
              <w:t>12</w:t>
            </w:r>
            <w:r>
              <w:rPr>
                <w:rFonts w:hint="eastAsia" w:ascii="宋体" w:hAnsi="宋体" w:eastAsia="宋体" w:cs="宋体"/>
                <w:b w:val="0"/>
                <w:bCs w:val="0"/>
                <w:color w:val="auto"/>
                <w:sz w:val="18"/>
                <w:szCs w:val="18"/>
                <w:lang w:val="en-US" w:eastAsia="zh-CN"/>
              </w:rPr>
              <w:t>期</w:t>
            </w:r>
            <w:r>
              <w:rPr>
                <w:rFonts w:hint="eastAsia" w:ascii="宋体" w:hAnsi="宋体" w:cs="宋体"/>
                <w:b w:val="0"/>
                <w:bCs w:val="0"/>
                <w:color w:val="auto"/>
                <w:sz w:val="18"/>
                <w:szCs w:val="18"/>
                <w:lang w:val="en-US" w:eastAsia="zh-CN"/>
              </w:rPr>
              <w:t>C</w:t>
            </w:r>
            <w:r>
              <w:rPr>
                <w:rFonts w:hint="eastAsia" w:ascii="宋体" w:hAnsi="宋体" w:eastAsia="宋体" w:cs="宋体"/>
                <w:b w:val="0"/>
                <w:bCs w:val="0"/>
                <w:color w:val="auto"/>
                <w:sz w:val="18"/>
                <w:szCs w:val="18"/>
                <w:lang w:val="en-US" w:eastAsia="zh-CN"/>
              </w:rPr>
              <w:t>款理财产品</w:t>
            </w:r>
          </w:p>
        </w:tc>
        <w:tc>
          <w:tcPr>
            <w:tcW w:w="1215" w:type="dxa"/>
            <w:vAlign w:val="center"/>
          </w:tcPr>
          <w:p>
            <w:pPr>
              <w:spacing w:line="240" w:lineRule="auto"/>
              <w:jc w:val="center"/>
              <w:rPr>
                <w:rFonts w:hint="eastAsia" w:ascii="宋体" w:hAnsi="宋体" w:eastAsia="宋体" w:cs="宋体"/>
                <w:b w:val="0"/>
                <w:bCs w:val="0"/>
                <w:i w:val="0"/>
                <w:caps w:val="0"/>
                <w:color w:val="auto"/>
                <w:spacing w:val="0"/>
                <w:kern w:val="0"/>
                <w:sz w:val="18"/>
                <w:szCs w:val="18"/>
                <w:lang w:val="en-US" w:eastAsia="zh-CN" w:bidi="ar"/>
              </w:rPr>
            </w:pPr>
            <w:r>
              <w:rPr>
                <w:rFonts w:hint="eastAsia" w:ascii="宋体" w:hAnsi="宋体" w:cs="宋体"/>
                <w:b w:val="0"/>
                <w:bCs w:val="0"/>
                <w:i w:val="0"/>
                <w:caps w:val="0"/>
                <w:color w:val="auto"/>
                <w:spacing w:val="0"/>
                <w:kern w:val="0"/>
                <w:sz w:val="18"/>
                <w:szCs w:val="18"/>
                <w:lang w:val="en-US" w:eastAsia="zh-CN" w:bidi="ar"/>
              </w:rPr>
              <w:t>2024/3/28</w:t>
            </w:r>
          </w:p>
        </w:tc>
        <w:tc>
          <w:tcPr>
            <w:tcW w:w="124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default" w:ascii="宋体" w:hAnsi="宋体" w:cs="宋体"/>
                <w:b w:val="0"/>
                <w:bCs w:val="0"/>
                <w:i w:val="0"/>
                <w:caps w:val="0"/>
                <w:color w:val="auto"/>
                <w:spacing w:val="0"/>
                <w:kern w:val="0"/>
                <w:sz w:val="18"/>
                <w:szCs w:val="18"/>
                <w:lang w:val="en-US" w:eastAsia="zh-CN" w:bidi="ar"/>
              </w:rPr>
              <w:t>202</w:t>
            </w:r>
            <w:r>
              <w:rPr>
                <w:rFonts w:hint="eastAsia" w:ascii="宋体" w:hAnsi="宋体" w:cs="宋体"/>
                <w:b w:val="0"/>
                <w:bCs w:val="0"/>
                <w:i w:val="0"/>
                <w:caps w:val="0"/>
                <w:color w:val="auto"/>
                <w:spacing w:val="0"/>
                <w:kern w:val="0"/>
                <w:sz w:val="18"/>
                <w:szCs w:val="18"/>
                <w:lang w:val="en-US" w:eastAsia="zh-CN" w:bidi="ar"/>
              </w:rPr>
              <w:t>5/3/20</w:t>
            </w:r>
          </w:p>
        </w:tc>
        <w:tc>
          <w:tcPr>
            <w:tcW w:w="7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cs="宋体"/>
                <w:b w:val="0"/>
                <w:bCs w:val="0"/>
                <w:i w:val="0"/>
                <w:caps w:val="0"/>
                <w:color w:val="auto"/>
                <w:spacing w:val="0"/>
                <w:kern w:val="0"/>
                <w:sz w:val="18"/>
                <w:szCs w:val="18"/>
                <w:lang w:val="en-US" w:eastAsia="zh-CN" w:bidi="ar"/>
              </w:rPr>
              <w:t>357</w:t>
            </w:r>
          </w:p>
        </w:tc>
        <w:tc>
          <w:tcPr>
            <w:tcW w:w="151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aps w:val="0"/>
                <w:color w:val="auto"/>
                <w:spacing w:val="0"/>
                <w:kern w:val="0"/>
                <w:sz w:val="18"/>
                <w:szCs w:val="18"/>
                <w:lang w:val="en-US" w:eastAsia="zh-CN" w:bidi="ar"/>
              </w:rPr>
              <w:t>封闭式净值型</w:t>
            </w:r>
          </w:p>
        </w:tc>
        <w:tc>
          <w:tcPr>
            <w:tcW w:w="10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1.0258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86"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kern w:val="0"/>
                <w:sz w:val="18"/>
                <w:szCs w:val="18"/>
                <w:lang w:val="en-US" w:eastAsia="zh-CN" w:bidi="ar"/>
              </w:rPr>
              <w:t>C114562</w:t>
            </w:r>
            <w:r>
              <w:rPr>
                <w:rFonts w:hint="eastAsia" w:ascii="宋体" w:hAnsi="宋体" w:cs="宋体"/>
                <w:b w:val="0"/>
                <w:bCs w:val="0"/>
                <w:color w:val="auto"/>
                <w:kern w:val="0"/>
                <w:sz w:val="18"/>
                <w:szCs w:val="18"/>
                <w:lang w:val="en-US" w:eastAsia="zh-CN" w:bidi="ar"/>
              </w:rPr>
              <w:t>4</w:t>
            </w:r>
            <w:r>
              <w:rPr>
                <w:rFonts w:hint="eastAsia" w:ascii="宋体" w:hAnsi="宋体" w:eastAsia="宋体" w:cs="宋体"/>
                <w:b w:val="0"/>
                <w:bCs w:val="0"/>
                <w:color w:val="auto"/>
                <w:kern w:val="0"/>
                <w:sz w:val="18"/>
                <w:szCs w:val="18"/>
                <w:lang w:val="en-US" w:eastAsia="zh-CN" w:bidi="ar"/>
              </w:rPr>
              <w:t>0</w:t>
            </w:r>
            <w:r>
              <w:rPr>
                <w:rFonts w:hint="eastAsia" w:ascii="宋体" w:hAnsi="宋体" w:cs="宋体"/>
                <w:b w:val="0"/>
                <w:bCs w:val="0"/>
                <w:color w:val="auto"/>
                <w:kern w:val="0"/>
                <w:sz w:val="18"/>
                <w:szCs w:val="18"/>
                <w:lang w:val="en-US" w:eastAsia="zh-CN" w:bidi="ar"/>
              </w:rPr>
              <w:t>0</w:t>
            </w:r>
            <w:r>
              <w:rPr>
                <w:rFonts w:hint="eastAsia" w:ascii="宋体" w:hAnsi="宋体" w:eastAsia="宋体" w:cs="宋体"/>
                <w:b w:val="0"/>
                <w:bCs w:val="0"/>
                <w:color w:val="auto"/>
                <w:kern w:val="0"/>
                <w:sz w:val="18"/>
                <w:szCs w:val="18"/>
                <w:lang w:val="en-US" w:eastAsia="zh-CN" w:bidi="ar"/>
              </w:rPr>
              <w:t>00</w:t>
            </w:r>
            <w:r>
              <w:rPr>
                <w:rFonts w:hint="eastAsia" w:ascii="宋体" w:hAnsi="宋体" w:cs="宋体"/>
                <w:b w:val="0"/>
                <w:bCs w:val="0"/>
                <w:color w:val="auto"/>
                <w:kern w:val="0"/>
                <w:sz w:val="18"/>
                <w:szCs w:val="18"/>
                <w:lang w:val="en-US" w:eastAsia="zh-CN" w:bidi="ar"/>
              </w:rPr>
              <w:t>37</w:t>
            </w:r>
          </w:p>
        </w:tc>
        <w:tc>
          <w:tcPr>
            <w:tcW w:w="22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lang w:val="en-US" w:eastAsia="zh-CN"/>
              </w:rPr>
              <w:t>信合同利净值型系列202</w:t>
            </w:r>
            <w:r>
              <w:rPr>
                <w:rFonts w:hint="eastAsia" w:ascii="宋体" w:hAnsi="宋体" w:cs="宋体"/>
                <w:b w:val="0"/>
                <w:bCs w:val="0"/>
                <w:color w:val="auto"/>
                <w:sz w:val="18"/>
                <w:szCs w:val="18"/>
                <w:lang w:val="en-US" w:eastAsia="zh-CN"/>
              </w:rPr>
              <w:t>4</w:t>
            </w:r>
            <w:r>
              <w:rPr>
                <w:rFonts w:hint="eastAsia" w:ascii="宋体" w:hAnsi="宋体" w:eastAsia="宋体" w:cs="宋体"/>
                <w:b w:val="0"/>
                <w:bCs w:val="0"/>
                <w:color w:val="auto"/>
                <w:sz w:val="18"/>
                <w:szCs w:val="18"/>
                <w:lang w:val="en-US" w:eastAsia="zh-CN"/>
              </w:rPr>
              <w:t>年</w:t>
            </w:r>
            <w:r>
              <w:rPr>
                <w:rFonts w:hint="eastAsia" w:ascii="宋体" w:hAnsi="宋体" w:cs="宋体"/>
                <w:b w:val="0"/>
                <w:bCs w:val="0"/>
                <w:color w:val="auto"/>
                <w:sz w:val="18"/>
                <w:szCs w:val="18"/>
                <w:lang w:val="en-US" w:eastAsia="zh-CN"/>
              </w:rPr>
              <w:t>13</w:t>
            </w:r>
            <w:r>
              <w:rPr>
                <w:rFonts w:hint="eastAsia" w:ascii="宋体" w:hAnsi="宋体" w:eastAsia="宋体" w:cs="宋体"/>
                <w:b w:val="0"/>
                <w:bCs w:val="0"/>
                <w:color w:val="auto"/>
                <w:sz w:val="18"/>
                <w:szCs w:val="18"/>
                <w:lang w:val="en-US" w:eastAsia="zh-CN"/>
              </w:rPr>
              <w:t>期</w:t>
            </w:r>
            <w:r>
              <w:rPr>
                <w:rFonts w:hint="eastAsia" w:ascii="宋体" w:hAnsi="宋体" w:cs="宋体"/>
                <w:b w:val="0"/>
                <w:bCs w:val="0"/>
                <w:color w:val="auto"/>
                <w:sz w:val="18"/>
                <w:szCs w:val="18"/>
                <w:lang w:val="en-US" w:eastAsia="zh-CN"/>
              </w:rPr>
              <w:t>C</w:t>
            </w:r>
            <w:r>
              <w:rPr>
                <w:rFonts w:hint="eastAsia" w:ascii="宋体" w:hAnsi="宋体" w:eastAsia="宋体" w:cs="宋体"/>
                <w:b w:val="0"/>
                <w:bCs w:val="0"/>
                <w:color w:val="auto"/>
                <w:sz w:val="18"/>
                <w:szCs w:val="18"/>
                <w:lang w:val="en-US" w:eastAsia="zh-CN"/>
              </w:rPr>
              <w:t>款理财产品</w:t>
            </w:r>
          </w:p>
        </w:tc>
        <w:tc>
          <w:tcPr>
            <w:tcW w:w="1215" w:type="dxa"/>
            <w:vAlign w:val="center"/>
          </w:tcPr>
          <w:p>
            <w:pPr>
              <w:spacing w:line="240" w:lineRule="auto"/>
              <w:jc w:val="center"/>
              <w:rPr>
                <w:rFonts w:hint="eastAsia" w:ascii="宋体" w:hAnsi="宋体" w:eastAsia="宋体" w:cs="宋体"/>
                <w:b w:val="0"/>
                <w:bCs w:val="0"/>
                <w:i w:val="0"/>
                <w:caps w:val="0"/>
                <w:color w:val="auto"/>
                <w:spacing w:val="0"/>
                <w:kern w:val="0"/>
                <w:sz w:val="18"/>
                <w:szCs w:val="18"/>
                <w:lang w:val="en-US" w:eastAsia="zh-CN" w:bidi="ar"/>
              </w:rPr>
            </w:pPr>
            <w:r>
              <w:rPr>
                <w:rFonts w:hint="eastAsia" w:ascii="宋体" w:hAnsi="宋体" w:cs="宋体"/>
                <w:b w:val="0"/>
                <w:bCs w:val="0"/>
                <w:i w:val="0"/>
                <w:caps w:val="0"/>
                <w:color w:val="auto"/>
                <w:spacing w:val="0"/>
                <w:kern w:val="0"/>
                <w:sz w:val="18"/>
                <w:szCs w:val="18"/>
                <w:lang w:val="en-US" w:eastAsia="zh-CN" w:bidi="ar"/>
              </w:rPr>
              <w:t>2024/4/11</w:t>
            </w:r>
          </w:p>
        </w:tc>
        <w:tc>
          <w:tcPr>
            <w:tcW w:w="124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default" w:ascii="宋体" w:hAnsi="宋体" w:cs="宋体"/>
                <w:b w:val="0"/>
                <w:bCs w:val="0"/>
                <w:i w:val="0"/>
                <w:caps w:val="0"/>
                <w:color w:val="auto"/>
                <w:spacing w:val="0"/>
                <w:kern w:val="0"/>
                <w:sz w:val="18"/>
                <w:szCs w:val="18"/>
                <w:lang w:val="en-US" w:eastAsia="zh-CN" w:bidi="ar"/>
              </w:rPr>
              <w:t>202</w:t>
            </w:r>
            <w:r>
              <w:rPr>
                <w:rFonts w:hint="eastAsia" w:ascii="宋体" w:hAnsi="宋体" w:cs="宋体"/>
                <w:b w:val="0"/>
                <w:bCs w:val="0"/>
                <w:i w:val="0"/>
                <w:caps w:val="0"/>
                <w:color w:val="auto"/>
                <w:spacing w:val="0"/>
                <w:kern w:val="0"/>
                <w:sz w:val="18"/>
                <w:szCs w:val="18"/>
                <w:lang w:val="en-US" w:eastAsia="zh-CN" w:bidi="ar"/>
              </w:rPr>
              <w:t>5/3/27</w:t>
            </w:r>
          </w:p>
        </w:tc>
        <w:tc>
          <w:tcPr>
            <w:tcW w:w="7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cs="宋体"/>
                <w:b w:val="0"/>
                <w:bCs w:val="0"/>
                <w:i w:val="0"/>
                <w:caps w:val="0"/>
                <w:color w:val="auto"/>
                <w:spacing w:val="0"/>
                <w:kern w:val="0"/>
                <w:sz w:val="18"/>
                <w:szCs w:val="18"/>
                <w:lang w:val="en-US" w:eastAsia="zh-CN" w:bidi="ar"/>
              </w:rPr>
              <w:t>350</w:t>
            </w:r>
          </w:p>
        </w:tc>
        <w:tc>
          <w:tcPr>
            <w:tcW w:w="151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aps w:val="0"/>
                <w:color w:val="auto"/>
                <w:spacing w:val="0"/>
                <w:kern w:val="0"/>
                <w:sz w:val="18"/>
                <w:szCs w:val="18"/>
                <w:lang w:val="en-US" w:eastAsia="zh-CN" w:bidi="ar"/>
              </w:rPr>
              <w:t>封闭式净值型</w:t>
            </w:r>
          </w:p>
        </w:tc>
        <w:tc>
          <w:tcPr>
            <w:tcW w:w="10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1.0245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86"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kern w:val="0"/>
                <w:sz w:val="18"/>
                <w:szCs w:val="18"/>
                <w:lang w:val="en-US" w:eastAsia="zh-CN" w:bidi="ar"/>
              </w:rPr>
              <w:t>C114562</w:t>
            </w:r>
            <w:r>
              <w:rPr>
                <w:rFonts w:hint="eastAsia" w:ascii="宋体" w:hAnsi="宋体" w:cs="宋体"/>
                <w:b w:val="0"/>
                <w:bCs w:val="0"/>
                <w:color w:val="auto"/>
                <w:kern w:val="0"/>
                <w:sz w:val="18"/>
                <w:szCs w:val="18"/>
                <w:lang w:val="en-US" w:eastAsia="zh-CN" w:bidi="ar"/>
              </w:rPr>
              <w:t>4</w:t>
            </w:r>
            <w:r>
              <w:rPr>
                <w:rFonts w:hint="eastAsia" w:ascii="宋体" w:hAnsi="宋体" w:eastAsia="宋体" w:cs="宋体"/>
                <w:b w:val="0"/>
                <w:bCs w:val="0"/>
                <w:color w:val="auto"/>
                <w:kern w:val="0"/>
                <w:sz w:val="18"/>
                <w:szCs w:val="18"/>
                <w:lang w:val="en-US" w:eastAsia="zh-CN" w:bidi="ar"/>
              </w:rPr>
              <w:t>00</w:t>
            </w:r>
            <w:r>
              <w:rPr>
                <w:rFonts w:hint="eastAsia" w:ascii="宋体" w:hAnsi="宋体" w:cs="宋体"/>
                <w:b w:val="0"/>
                <w:bCs w:val="0"/>
                <w:color w:val="auto"/>
                <w:kern w:val="0"/>
                <w:sz w:val="18"/>
                <w:szCs w:val="18"/>
                <w:lang w:val="en-US" w:eastAsia="zh-CN" w:bidi="ar"/>
              </w:rPr>
              <w:t>0</w:t>
            </w:r>
            <w:r>
              <w:rPr>
                <w:rFonts w:hint="eastAsia" w:ascii="宋体" w:hAnsi="宋体" w:eastAsia="宋体" w:cs="宋体"/>
                <w:b w:val="0"/>
                <w:bCs w:val="0"/>
                <w:color w:val="auto"/>
                <w:kern w:val="0"/>
                <w:sz w:val="18"/>
                <w:szCs w:val="18"/>
                <w:lang w:val="en-US" w:eastAsia="zh-CN" w:bidi="ar"/>
              </w:rPr>
              <w:t>0</w:t>
            </w:r>
            <w:r>
              <w:rPr>
                <w:rFonts w:hint="eastAsia" w:ascii="宋体" w:hAnsi="宋体" w:cs="宋体"/>
                <w:b w:val="0"/>
                <w:bCs w:val="0"/>
                <w:color w:val="auto"/>
                <w:kern w:val="0"/>
                <w:sz w:val="18"/>
                <w:szCs w:val="18"/>
                <w:lang w:val="en-US" w:eastAsia="zh-CN" w:bidi="ar"/>
              </w:rPr>
              <w:t>40</w:t>
            </w:r>
          </w:p>
        </w:tc>
        <w:tc>
          <w:tcPr>
            <w:tcW w:w="22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lang w:val="en-US" w:eastAsia="zh-CN"/>
              </w:rPr>
              <w:t>信合同利净值型系列202</w:t>
            </w:r>
            <w:r>
              <w:rPr>
                <w:rFonts w:hint="eastAsia" w:ascii="宋体" w:hAnsi="宋体" w:cs="宋体"/>
                <w:b w:val="0"/>
                <w:bCs w:val="0"/>
                <w:color w:val="auto"/>
                <w:sz w:val="18"/>
                <w:szCs w:val="18"/>
                <w:lang w:val="en-US" w:eastAsia="zh-CN"/>
              </w:rPr>
              <w:t>4</w:t>
            </w:r>
            <w:r>
              <w:rPr>
                <w:rFonts w:hint="eastAsia" w:ascii="宋体" w:hAnsi="宋体" w:eastAsia="宋体" w:cs="宋体"/>
                <w:b w:val="0"/>
                <w:bCs w:val="0"/>
                <w:color w:val="auto"/>
                <w:sz w:val="18"/>
                <w:szCs w:val="18"/>
                <w:lang w:val="en-US" w:eastAsia="zh-CN"/>
              </w:rPr>
              <w:t>年</w:t>
            </w:r>
            <w:r>
              <w:rPr>
                <w:rFonts w:hint="eastAsia" w:ascii="宋体" w:hAnsi="宋体" w:cs="宋体"/>
                <w:b w:val="0"/>
                <w:bCs w:val="0"/>
                <w:color w:val="auto"/>
                <w:sz w:val="18"/>
                <w:szCs w:val="18"/>
                <w:lang w:val="en-US" w:eastAsia="zh-CN"/>
              </w:rPr>
              <w:t>14</w:t>
            </w:r>
            <w:r>
              <w:rPr>
                <w:rFonts w:hint="eastAsia" w:ascii="宋体" w:hAnsi="宋体" w:eastAsia="宋体" w:cs="宋体"/>
                <w:b w:val="0"/>
                <w:bCs w:val="0"/>
                <w:color w:val="auto"/>
                <w:sz w:val="18"/>
                <w:szCs w:val="18"/>
                <w:lang w:val="en-US" w:eastAsia="zh-CN"/>
              </w:rPr>
              <w:t>期</w:t>
            </w:r>
            <w:r>
              <w:rPr>
                <w:rFonts w:hint="eastAsia" w:ascii="宋体" w:hAnsi="宋体" w:cs="宋体"/>
                <w:b w:val="0"/>
                <w:bCs w:val="0"/>
                <w:color w:val="auto"/>
                <w:sz w:val="18"/>
                <w:szCs w:val="18"/>
                <w:lang w:val="en-US" w:eastAsia="zh-CN"/>
              </w:rPr>
              <w:t>C</w:t>
            </w:r>
            <w:r>
              <w:rPr>
                <w:rFonts w:hint="eastAsia" w:ascii="宋体" w:hAnsi="宋体" w:eastAsia="宋体" w:cs="宋体"/>
                <w:b w:val="0"/>
                <w:bCs w:val="0"/>
                <w:color w:val="auto"/>
                <w:sz w:val="18"/>
                <w:szCs w:val="18"/>
                <w:lang w:val="en-US" w:eastAsia="zh-CN"/>
              </w:rPr>
              <w:t>款理财产品</w:t>
            </w:r>
          </w:p>
        </w:tc>
        <w:tc>
          <w:tcPr>
            <w:tcW w:w="1215" w:type="dxa"/>
            <w:vAlign w:val="center"/>
          </w:tcPr>
          <w:p>
            <w:pPr>
              <w:spacing w:line="240" w:lineRule="auto"/>
              <w:jc w:val="center"/>
              <w:rPr>
                <w:rFonts w:hint="eastAsia" w:ascii="宋体" w:hAnsi="宋体" w:eastAsia="宋体" w:cs="宋体"/>
                <w:b w:val="0"/>
                <w:bCs w:val="0"/>
                <w:i w:val="0"/>
                <w:caps w:val="0"/>
                <w:color w:val="auto"/>
                <w:spacing w:val="0"/>
                <w:kern w:val="0"/>
                <w:sz w:val="18"/>
                <w:szCs w:val="18"/>
                <w:lang w:val="en-US" w:eastAsia="zh-CN" w:bidi="ar"/>
              </w:rPr>
            </w:pPr>
            <w:r>
              <w:rPr>
                <w:rFonts w:hint="eastAsia" w:ascii="宋体" w:hAnsi="宋体" w:cs="宋体"/>
                <w:b w:val="0"/>
                <w:bCs w:val="0"/>
                <w:i w:val="0"/>
                <w:caps w:val="0"/>
                <w:color w:val="auto"/>
                <w:spacing w:val="0"/>
                <w:kern w:val="0"/>
                <w:sz w:val="18"/>
                <w:szCs w:val="18"/>
                <w:lang w:val="en-US" w:eastAsia="zh-CN" w:bidi="ar"/>
              </w:rPr>
              <w:t>2024/4/18</w:t>
            </w:r>
          </w:p>
        </w:tc>
        <w:tc>
          <w:tcPr>
            <w:tcW w:w="124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default" w:ascii="宋体" w:hAnsi="宋体" w:cs="宋体"/>
                <w:b w:val="0"/>
                <w:bCs w:val="0"/>
                <w:i w:val="0"/>
                <w:caps w:val="0"/>
                <w:color w:val="auto"/>
                <w:spacing w:val="0"/>
                <w:kern w:val="0"/>
                <w:sz w:val="18"/>
                <w:szCs w:val="18"/>
                <w:lang w:val="en-US" w:eastAsia="zh-CN" w:bidi="ar"/>
              </w:rPr>
              <w:t>202</w:t>
            </w:r>
            <w:r>
              <w:rPr>
                <w:rFonts w:hint="eastAsia" w:ascii="宋体" w:hAnsi="宋体" w:cs="宋体"/>
                <w:b w:val="0"/>
                <w:bCs w:val="0"/>
                <w:i w:val="0"/>
                <w:caps w:val="0"/>
                <w:color w:val="auto"/>
                <w:spacing w:val="0"/>
                <w:kern w:val="0"/>
                <w:sz w:val="18"/>
                <w:szCs w:val="18"/>
                <w:lang w:val="en-US" w:eastAsia="zh-CN" w:bidi="ar"/>
              </w:rPr>
              <w:t>5/4/10</w:t>
            </w:r>
          </w:p>
        </w:tc>
        <w:tc>
          <w:tcPr>
            <w:tcW w:w="7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cs="宋体"/>
                <w:b w:val="0"/>
                <w:bCs w:val="0"/>
                <w:i w:val="0"/>
                <w:caps w:val="0"/>
                <w:color w:val="auto"/>
                <w:spacing w:val="0"/>
                <w:kern w:val="0"/>
                <w:sz w:val="18"/>
                <w:szCs w:val="18"/>
                <w:lang w:val="en-US" w:eastAsia="zh-CN" w:bidi="ar"/>
              </w:rPr>
              <w:t>357</w:t>
            </w:r>
          </w:p>
        </w:tc>
        <w:tc>
          <w:tcPr>
            <w:tcW w:w="151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aps w:val="0"/>
                <w:color w:val="auto"/>
                <w:spacing w:val="0"/>
                <w:kern w:val="0"/>
                <w:sz w:val="18"/>
                <w:szCs w:val="18"/>
                <w:lang w:val="en-US" w:eastAsia="zh-CN" w:bidi="ar"/>
              </w:rPr>
              <w:t>封闭式净值型</w:t>
            </w:r>
          </w:p>
        </w:tc>
        <w:tc>
          <w:tcPr>
            <w:tcW w:w="10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1.0239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86"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kern w:val="0"/>
                <w:sz w:val="18"/>
                <w:szCs w:val="18"/>
                <w:lang w:val="en-US" w:eastAsia="zh-CN" w:bidi="ar"/>
              </w:rPr>
              <w:t>C114562</w:t>
            </w:r>
            <w:r>
              <w:rPr>
                <w:rFonts w:hint="eastAsia" w:ascii="宋体" w:hAnsi="宋体" w:cs="宋体"/>
                <w:b w:val="0"/>
                <w:bCs w:val="0"/>
                <w:color w:val="auto"/>
                <w:kern w:val="0"/>
                <w:sz w:val="18"/>
                <w:szCs w:val="18"/>
                <w:lang w:val="en-US" w:eastAsia="zh-CN" w:bidi="ar"/>
              </w:rPr>
              <w:t>4</w:t>
            </w:r>
            <w:r>
              <w:rPr>
                <w:rFonts w:hint="eastAsia" w:ascii="宋体" w:hAnsi="宋体" w:eastAsia="宋体" w:cs="宋体"/>
                <w:b w:val="0"/>
                <w:bCs w:val="0"/>
                <w:color w:val="auto"/>
                <w:kern w:val="0"/>
                <w:sz w:val="18"/>
                <w:szCs w:val="18"/>
                <w:lang w:val="en-US" w:eastAsia="zh-CN" w:bidi="ar"/>
              </w:rPr>
              <w:t>00</w:t>
            </w:r>
            <w:r>
              <w:rPr>
                <w:rFonts w:hint="eastAsia" w:ascii="宋体" w:hAnsi="宋体" w:cs="宋体"/>
                <w:b w:val="0"/>
                <w:bCs w:val="0"/>
                <w:color w:val="auto"/>
                <w:kern w:val="0"/>
                <w:sz w:val="18"/>
                <w:szCs w:val="18"/>
                <w:lang w:val="en-US" w:eastAsia="zh-CN" w:bidi="ar"/>
              </w:rPr>
              <w:t>0</w:t>
            </w:r>
            <w:r>
              <w:rPr>
                <w:rFonts w:hint="eastAsia" w:ascii="宋体" w:hAnsi="宋体" w:eastAsia="宋体" w:cs="宋体"/>
                <w:b w:val="0"/>
                <w:bCs w:val="0"/>
                <w:color w:val="auto"/>
                <w:kern w:val="0"/>
                <w:sz w:val="18"/>
                <w:szCs w:val="18"/>
                <w:lang w:val="en-US" w:eastAsia="zh-CN" w:bidi="ar"/>
              </w:rPr>
              <w:t>0</w:t>
            </w:r>
            <w:r>
              <w:rPr>
                <w:rFonts w:hint="eastAsia" w:ascii="宋体" w:hAnsi="宋体" w:cs="宋体"/>
                <w:b w:val="0"/>
                <w:bCs w:val="0"/>
                <w:color w:val="auto"/>
                <w:kern w:val="0"/>
                <w:sz w:val="18"/>
                <w:szCs w:val="18"/>
                <w:lang w:val="en-US" w:eastAsia="zh-CN" w:bidi="ar"/>
              </w:rPr>
              <w:t>43</w:t>
            </w:r>
          </w:p>
        </w:tc>
        <w:tc>
          <w:tcPr>
            <w:tcW w:w="22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lang w:val="en-US" w:eastAsia="zh-CN"/>
              </w:rPr>
              <w:t>信合同利净值型系列202</w:t>
            </w:r>
            <w:r>
              <w:rPr>
                <w:rFonts w:hint="eastAsia" w:ascii="宋体" w:hAnsi="宋体" w:cs="宋体"/>
                <w:b w:val="0"/>
                <w:bCs w:val="0"/>
                <w:color w:val="auto"/>
                <w:sz w:val="18"/>
                <w:szCs w:val="18"/>
                <w:lang w:val="en-US" w:eastAsia="zh-CN"/>
              </w:rPr>
              <w:t>4</w:t>
            </w:r>
            <w:r>
              <w:rPr>
                <w:rFonts w:hint="eastAsia" w:ascii="宋体" w:hAnsi="宋体" w:eastAsia="宋体" w:cs="宋体"/>
                <w:b w:val="0"/>
                <w:bCs w:val="0"/>
                <w:color w:val="auto"/>
                <w:sz w:val="18"/>
                <w:szCs w:val="18"/>
                <w:lang w:val="en-US" w:eastAsia="zh-CN"/>
              </w:rPr>
              <w:t>年</w:t>
            </w:r>
            <w:r>
              <w:rPr>
                <w:rFonts w:hint="eastAsia" w:ascii="宋体" w:hAnsi="宋体" w:cs="宋体"/>
                <w:b w:val="0"/>
                <w:bCs w:val="0"/>
                <w:color w:val="auto"/>
                <w:sz w:val="18"/>
                <w:szCs w:val="18"/>
                <w:lang w:val="en-US" w:eastAsia="zh-CN"/>
              </w:rPr>
              <w:t>15</w:t>
            </w:r>
            <w:r>
              <w:rPr>
                <w:rFonts w:hint="eastAsia" w:ascii="宋体" w:hAnsi="宋体" w:eastAsia="宋体" w:cs="宋体"/>
                <w:b w:val="0"/>
                <w:bCs w:val="0"/>
                <w:color w:val="auto"/>
                <w:sz w:val="18"/>
                <w:szCs w:val="18"/>
                <w:lang w:val="en-US" w:eastAsia="zh-CN"/>
              </w:rPr>
              <w:t>期</w:t>
            </w:r>
            <w:r>
              <w:rPr>
                <w:rFonts w:hint="eastAsia" w:ascii="宋体" w:hAnsi="宋体" w:cs="宋体"/>
                <w:b w:val="0"/>
                <w:bCs w:val="0"/>
                <w:color w:val="auto"/>
                <w:sz w:val="18"/>
                <w:szCs w:val="18"/>
                <w:lang w:val="en-US" w:eastAsia="zh-CN"/>
              </w:rPr>
              <w:t>C</w:t>
            </w:r>
            <w:r>
              <w:rPr>
                <w:rFonts w:hint="eastAsia" w:ascii="宋体" w:hAnsi="宋体" w:eastAsia="宋体" w:cs="宋体"/>
                <w:b w:val="0"/>
                <w:bCs w:val="0"/>
                <w:color w:val="auto"/>
                <w:sz w:val="18"/>
                <w:szCs w:val="18"/>
                <w:lang w:val="en-US" w:eastAsia="zh-CN"/>
              </w:rPr>
              <w:t>款理财产品</w:t>
            </w:r>
          </w:p>
        </w:tc>
        <w:tc>
          <w:tcPr>
            <w:tcW w:w="1215" w:type="dxa"/>
            <w:vAlign w:val="center"/>
          </w:tcPr>
          <w:p>
            <w:pPr>
              <w:spacing w:line="240" w:lineRule="auto"/>
              <w:jc w:val="center"/>
              <w:rPr>
                <w:rFonts w:hint="eastAsia" w:ascii="宋体" w:hAnsi="宋体" w:eastAsia="宋体" w:cs="宋体"/>
                <w:b w:val="0"/>
                <w:bCs w:val="0"/>
                <w:i w:val="0"/>
                <w:caps w:val="0"/>
                <w:color w:val="auto"/>
                <w:spacing w:val="0"/>
                <w:kern w:val="0"/>
                <w:sz w:val="18"/>
                <w:szCs w:val="18"/>
                <w:lang w:val="en-US" w:eastAsia="zh-CN" w:bidi="ar"/>
              </w:rPr>
            </w:pPr>
            <w:r>
              <w:rPr>
                <w:rFonts w:hint="eastAsia" w:ascii="宋体" w:hAnsi="宋体" w:cs="宋体"/>
                <w:b w:val="0"/>
                <w:bCs w:val="0"/>
                <w:i w:val="0"/>
                <w:caps w:val="0"/>
                <w:color w:val="auto"/>
                <w:spacing w:val="0"/>
                <w:kern w:val="0"/>
                <w:sz w:val="18"/>
                <w:szCs w:val="18"/>
                <w:lang w:val="en-US" w:eastAsia="zh-CN" w:bidi="ar"/>
              </w:rPr>
              <w:t>2024/4/25</w:t>
            </w:r>
          </w:p>
        </w:tc>
        <w:tc>
          <w:tcPr>
            <w:tcW w:w="124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default" w:ascii="宋体" w:hAnsi="宋体" w:cs="宋体"/>
                <w:b w:val="0"/>
                <w:bCs w:val="0"/>
                <w:i w:val="0"/>
                <w:caps w:val="0"/>
                <w:color w:val="auto"/>
                <w:spacing w:val="0"/>
                <w:kern w:val="0"/>
                <w:sz w:val="18"/>
                <w:szCs w:val="18"/>
                <w:lang w:val="en-US" w:eastAsia="zh-CN" w:bidi="ar"/>
              </w:rPr>
              <w:t>202</w:t>
            </w:r>
            <w:r>
              <w:rPr>
                <w:rFonts w:hint="eastAsia" w:ascii="宋体" w:hAnsi="宋体" w:cs="宋体"/>
                <w:b w:val="0"/>
                <w:bCs w:val="0"/>
                <w:i w:val="0"/>
                <w:caps w:val="0"/>
                <w:color w:val="auto"/>
                <w:spacing w:val="0"/>
                <w:kern w:val="0"/>
                <w:sz w:val="18"/>
                <w:szCs w:val="18"/>
                <w:lang w:val="en-US" w:eastAsia="zh-CN" w:bidi="ar"/>
              </w:rPr>
              <w:t>5/4/17</w:t>
            </w:r>
          </w:p>
        </w:tc>
        <w:tc>
          <w:tcPr>
            <w:tcW w:w="7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cs="宋体"/>
                <w:b w:val="0"/>
                <w:bCs w:val="0"/>
                <w:i w:val="0"/>
                <w:caps w:val="0"/>
                <w:color w:val="auto"/>
                <w:spacing w:val="0"/>
                <w:kern w:val="0"/>
                <w:sz w:val="18"/>
                <w:szCs w:val="18"/>
                <w:lang w:val="en-US" w:eastAsia="zh-CN" w:bidi="ar"/>
              </w:rPr>
              <w:t>357</w:t>
            </w:r>
          </w:p>
        </w:tc>
        <w:tc>
          <w:tcPr>
            <w:tcW w:w="151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aps w:val="0"/>
                <w:color w:val="auto"/>
                <w:spacing w:val="0"/>
                <w:kern w:val="0"/>
                <w:sz w:val="18"/>
                <w:szCs w:val="18"/>
                <w:lang w:val="en-US" w:eastAsia="zh-CN" w:bidi="ar"/>
              </w:rPr>
              <w:t>封闭式净值型</w:t>
            </w:r>
          </w:p>
        </w:tc>
        <w:tc>
          <w:tcPr>
            <w:tcW w:w="10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1.0232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86"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kern w:val="0"/>
                <w:sz w:val="18"/>
                <w:szCs w:val="18"/>
                <w:lang w:val="en-US" w:eastAsia="zh-CN" w:bidi="ar"/>
              </w:rPr>
              <w:t>C114562</w:t>
            </w:r>
            <w:r>
              <w:rPr>
                <w:rFonts w:hint="eastAsia" w:ascii="宋体" w:hAnsi="宋体" w:cs="宋体"/>
                <w:b w:val="0"/>
                <w:bCs w:val="0"/>
                <w:color w:val="auto"/>
                <w:kern w:val="0"/>
                <w:sz w:val="18"/>
                <w:szCs w:val="18"/>
                <w:lang w:val="en-US" w:eastAsia="zh-CN" w:bidi="ar"/>
              </w:rPr>
              <w:t>4</w:t>
            </w:r>
            <w:r>
              <w:rPr>
                <w:rFonts w:hint="eastAsia" w:ascii="宋体" w:hAnsi="宋体" w:eastAsia="宋体" w:cs="宋体"/>
                <w:b w:val="0"/>
                <w:bCs w:val="0"/>
                <w:color w:val="auto"/>
                <w:kern w:val="0"/>
                <w:sz w:val="18"/>
                <w:szCs w:val="18"/>
                <w:lang w:val="en-US" w:eastAsia="zh-CN" w:bidi="ar"/>
              </w:rPr>
              <w:t>0</w:t>
            </w:r>
            <w:r>
              <w:rPr>
                <w:rFonts w:hint="eastAsia" w:ascii="宋体" w:hAnsi="宋体" w:cs="宋体"/>
                <w:b w:val="0"/>
                <w:bCs w:val="0"/>
                <w:color w:val="auto"/>
                <w:kern w:val="0"/>
                <w:sz w:val="18"/>
                <w:szCs w:val="18"/>
                <w:lang w:val="en-US" w:eastAsia="zh-CN" w:bidi="ar"/>
              </w:rPr>
              <w:t>0</w:t>
            </w:r>
            <w:r>
              <w:rPr>
                <w:rFonts w:hint="eastAsia" w:ascii="宋体" w:hAnsi="宋体" w:eastAsia="宋体" w:cs="宋体"/>
                <w:b w:val="0"/>
                <w:bCs w:val="0"/>
                <w:color w:val="auto"/>
                <w:kern w:val="0"/>
                <w:sz w:val="18"/>
                <w:szCs w:val="18"/>
                <w:lang w:val="en-US" w:eastAsia="zh-CN" w:bidi="ar"/>
              </w:rPr>
              <w:t>00</w:t>
            </w:r>
            <w:r>
              <w:rPr>
                <w:rFonts w:hint="eastAsia" w:ascii="宋体" w:hAnsi="宋体" w:cs="宋体"/>
                <w:b w:val="0"/>
                <w:bCs w:val="0"/>
                <w:color w:val="auto"/>
                <w:kern w:val="0"/>
                <w:sz w:val="18"/>
                <w:szCs w:val="18"/>
                <w:lang w:val="en-US" w:eastAsia="zh-CN" w:bidi="ar"/>
              </w:rPr>
              <w:t>46</w:t>
            </w:r>
          </w:p>
        </w:tc>
        <w:tc>
          <w:tcPr>
            <w:tcW w:w="22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lang w:val="en-US" w:eastAsia="zh-CN"/>
              </w:rPr>
              <w:t>信合同利净值型系列202</w:t>
            </w:r>
            <w:r>
              <w:rPr>
                <w:rFonts w:hint="eastAsia" w:ascii="宋体" w:hAnsi="宋体" w:cs="宋体"/>
                <w:b w:val="0"/>
                <w:bCs w:val="0"/>
                <w:color w:val="auto"/>
                <w:sz w:val="18"/>
                <w:szCs w:val="18"/>
                <w:lang w:val="en-US" w:eastAsia="zh-CN"/>
              </w:rPr>
              <w:t>4</w:t>
            </w:r>
            <w:r>
              <w:rPr>
                <w:rFonts w:hint="eastAsia" w:ascii="宋体" w:hAnsi="宋体" w:eastAsia="宋体" w:cs="宋体"/>
                <w:b w:val="0"/>
                <w:bCs w:val="0"/>
                <w:color w:val="auto"/>
                <w:sz w:val="18"/>
                <w:szCs w:val="18"/>
                <w:lang w:val="en-US" w:eastAsia="zh-CN"/>
              </w:rPr>
              <w:t>年</w:t>
            </w:r>
            <w:r>
              <w:rPr>
                <w:rFonts w:hint="eastAsia" w:ascii="宋体" w:hAnsi="宋体" w:cs="宋体"/>
                <w:b w:val="0"/>
                <w:bCs w:val="0"/>
                <w:color w:val="auto"/>
                <w:sz w:val="18"/>
                <w:szCs w:val="18"/>
                <w:lang w:val="en-US" w:eastAsia="zh-CN"/>
              </w:rPr>
              <w:t>16</w:t>
            </w:r>
            <w:r>
              <w:rPr>
                <w:rFonts w:hint="eastAsia" w:ascii="宋体" w:hAnsi="宋体" w:eastAsia="宋体" w:cs="宋体"/>
                <w:b w:val="0"/>
                <w:bCs w:val="0"/>
                <w:color w:val="auto"/>
                <w:sz w:val="18"/>
                <w:szCs w:val="18"/>
                <w:lang w:val="en-US" w:eastAsia="zh-CN"/>
              </w:rPr>
              <w:t>期</w:t>
            </w:r>
            <w:r>
              <w:rPr>
                <w:rFonts w:hint="eastAsia" w:ascii="宋体" w:hAnsi="宋体" w:cs="宋体"/>
                <w:b w:val="0"/>
                <w:bCs w:val="0"/>
                <w:color w:val="auto"/>
                <w:sz w:val="18"/>
                <w:szCs w:val="18"/>
                <w:lang w:val="en-US" w:eastAsia="zh-CN"/>
              </w:rPr>
              <w:t>C</w:t>
            </w:r>
            <w:r>
              <w:rPr>
                <w:rFonts w:hint="eastAsia" w:ascii="宋体" w:hAnsi="宋体" w:eastAsia="宋体" w:cs="宋体"/>
                <w:b w:val="0"/>
                <w:bCs w:val="0"/>
                <w:color w:val="auto"/>
                <w:sz w:val="18"/>
                <w:szCs w:val="18"/>
                <w:lang w:val="en-US" w:eastAsia="zh-CN"/>
              </w:rPr>
              <w:t>款理财产品</w:t>
            </w:r>
          </w:p>
        </w:tc>
        <w:tc>
          <w:tcPr>
            <w:tcW w:w="1215" w:type="dxa"/>
            <w:vAlign w:val="center"/>
          </w:tcPr>
          <w:p>
            <w:pPr>
              <w:spacing w:line="240" w:lineRule="auto"/>
              <w:jc w:val="center"/>
              <w:rPr>
                <w:rFonts w:hint="eastAsia" w:ascii="宋体" w:hAnsi="宋体" w:eastAsia="宋体" w:cs="宋体"/>
                <w:b w:val="0"/>
                <w:bCs w:val="0"/>
                <w:i w:val="0"/>
                <w:caps w:val="0"/>
                <w:color w:val="auto"/>
                <w:spacing w:val="0"/>
                <w:kern w:val="0"/>
                <w:sz w:val="18"/>
                <w:szCs w:val="18"/>
                <w:lang w:val="en-US" w:eastAsia="zh-CN" w:bidi="ar"/>
              </w:rPr>
            </w:pPr>
            <w:r>
              <w:rPr>
                <w:rFonts w:hint="eastAsia" w:ascii="宋体" w:hAnsi="宋体" w:cs="宋体"/>
                <w:b w:val="0"/>
                <w:bCs w:val="0"/>
                <w:i w:val="0"/>
                <w:caps w:val="0"/>
                <w:color w:val="auto"/>
                <w:spacing w:val="0"/>
                <w:kern w:val="0"/>
                <w:sz w:val="18"/>
                <w:szCs w:val="18"/>
                <w:lang w:val="en-US" w:eastAsia="zh-CN" w:bidi="ar"/>
              </w:rPr>
              <w:t>2024/5/9</w:t>
            </w:r>
          </w:p>
        </w:tc>
        <w:tc>
          <w:tcPr>
            <w:tcW w:w="124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default" w:ascii="宋体" w:hAnsi="宋体" w:cs="宋体"/>
                <w:b w:val="0"/>
                <w:bCs w:val="0"/>
                <w:i w:val="0"/>
                <w:caps w:val="0"/>
                <w:color w:val="auto"/>
                <w:spacing w:val="0"/>
                <w:kern w:val="0"/>
                <w:sz w:val="18"/>
                <w:szCs w:val="18"/>
                <w:lang w:val="en-US" w:eastAsia="zh-CN" w:bidi="ar"/>
              </w:rPr>
              <w:t>202</w:t>
            </w:r>
            <w:r>
              <w:rPr>
                <w:rFonts w:hint="eastAsia" w:ascii="宋体" w:hAnsi="宋体" w:cs="宋体"/>
                <w:b w:val="0"/>
                <w:bCs w:val="0"/>
                <w:i w:val="0"/>
                <w:caps w:val="0"/>
                <w:color w:val="auto"/>
                <w:spacing w:val="0"/>
                <w:kern w:val="0"/>
                <w:sz w:val="18"/>
                <w:szCs w:val="18"/>
                <w:lang w:val="en-US" w:eastAsia="zh-CN" w:bidi="ar"/>
              </w:rPr>
              <w:t>5/4/24</w:t>
            </w:r>
          </w:p>
        </w:tc>
        <w:tc>
          <w:tcPr>
            <w:tcW w:w="7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cs="宋体"/>
                <w:b w:val="0"/>
                <w:bCs w:val="0"/>
                <w:i w:val="0"/>
                <w:caps w:val="0"/>
                <w:color w:val="auto"/>
                <w:spacing w:val="0"/>
                <w:kern w:val="0"/>
                <w:sz w:val="18"/>
                <w:szCs w:val="18"/>
                <w:lang w:val="en-US" w:eastAsia="zh-CN" w:bidi="ar"/>
              </w:rPr>
              <w:t>350</w:t>
            </w:r>
          </w:p>
        </w:tc>
        <w:tc>
          <w:tcPr>
            <w:tcW w:w="151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aps w:val="0"/>
                <w:color w:val="auto"/>
                <w:spacing w:val="0"/>
                <w:kern w:val="0"/>
                <w:sz w:val="18"/>
                <w:szCs w:val="18"/>
                <w:lang w:val="en-US" w:eastAsia="zh-CN" w:bidi="ar"/>
              </w:rPr>
              <w:t>封闭式净值型</w:t>
            </w:r>
          </w:p>
        </w:tc>
        <w:tc>
          <w:tcPr>
            <w:tcW w:w="10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1.0219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86"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kern w:val="0"/>
                <w:sz w:val="18"/>
                <w:szCs w:val="18"/>
                <w:lang w:val="en-US" w:eastAsia="zh-CN" w:bidi="ar"/>
              </w:rPr>
              <w:t>C114562</w:t>
            </w:r>
            <w:r>
              <w:rPr>
                <w:rFonts w:hint="eastAsia" w:ascii="宋体" w:hAnsi="宋体" w:cs="宋体"/>
                <w:b w:val="0"/>
                <w:bCs w:val="0"/>
                <w:color w:val="auto"/>
                <w:kern w:val="0"/>
                <w:sz w:val="18"/>
                <w:szCs w:val="18"/>
                <w:lang w:val="en-US" w:eastAsia="zh-CN" w:bidi="ar"/>
              </w:rPr>
              <w:t>4</w:t>
            </w:r>
            <w:r>
              <w:rPr>
                <w:rFonts w:hint="eastAsia" w:ascii="宋体" w:hAnsi="宋体" w:eastAsia="宋体" w:cs="宋体"/>
                <w:b w:val="0"/>
                <w:bCs w:val="0"/>
                <w:color w:val="auto"/>
                <w:kern w:val="0"/>
                <w:sz w:val="18"/>
                <w:szCs w:val="18"/>
                <w:lang w:val="en-US" w:eastAsia="zh-CN" w:bidi="ar"/>
              </w:rPr>
              <w:t>00</w:t>
            </w:r>
            <w:r>
              <w:rPr>
                <w:rFonts w:hint="eastAsia" w:ascii="宋体" w:hAnsi="宋体" w:cs="宋体"/>
                <w:b w:val="0"/>
                <w:bCs w:val="0"/>
                <w:color w:val="auto"/>
                <w:kern w:val="0"/>
                <w:sz w:val="18"/>
                <w:szCs w:val="18"/>
                <w:lang w:val="en-US" w:eastAsia="zh-CN" w:bidi="ar"/>
              </w:rPr>
              <w:t>0</w:t>
            </w:r>
            <w:r>
              <w:rPr>
                <w:rFonts w:hint="eastAsia" w:ascii="宋体" w:hAnsi="宋体" w:eastAsia="宋体" w:cs="宋体"/>
                <w:b w:val="0"/>
                <w:bCs w:val="0"/>
                <w:color w:val="auto"/>
                <w:kern w:val="0"/>
                <w:sz w:val="18"/>
                <w:szCs w:val="18"/>
                <w:lang w:val="en-US" w:eastAsia="zh-CN" w:bidi="ar"/>
              </w:rPr>
              <w:t>0</w:t>
            </w:r>
            <w:r>
              <w:rPr>
                <w:rFonts w:hint="eastAsia" w:ascii="宋体" w:hAnsi="宋体" w:cs="宋体"/>
                <w:b w:val="0"/>
                <w:bCs w:val="0"/>
                <w:color w:val="auto"/>
                <w:kern w:val="0"/>
                <w:sz w:val="18"/>
                <w:szCs w:val="18"/>
                <w:lang w:val="en-US" w:eastAsia="zh-CN" w:bidi="ar"/>
              </w:rPr>
              <w:t>49</w:t>
            </w:r>
          </w:p>
        </w:tc>
        <w:tc>
          <w:tcPr>
            <w:tcW w:w="22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lang w:val="en-US" w:eastAsia="zh-CN"/>
              </w:rPr>
              <w:t>信合同利净值型系列202</w:t>
            </w:r>
            <w:r>
              <w:rPr>
                <w:rFonts w:hint="eastAsia" w:ascii="宋体" w:hAnsi="宋体" w:cs="宋体"/>
                <w:b w:val="0"/>
                <w:bCs w:val="0"/>
                <w:color w:val="auto"/>
                <w:sz w:val="18"/>
                <w:szCs w:val="18"/>
                <w:lang w:val="en-US" w:eastAsia="zh-CN"/>
              </w:rPr>
              <w:t>4</w:t>
            </w:r>
            <w:r>
              <w:rPr>
                <w:rFonts w:hint="eastAsia" w:ascii="宋体" w:hAnsi="宋体" w:eastAsia="宋体" w:cs="宋体"/>
                <w:b w:val="0"/>
                <w:bCs w:val="0"/>
                <w:color w:val="auto"/>
                <w:sz w:val="18"/>
                <w:szCs w:val="18"/>
                <w:lang w:val="en-US" w:eastAsia="zh-CN"/>
              </w:rPr>
              <w:t>年</w:t>
            </w:r>
            <w:r>
              <w:rPr>
                <w:rFonts w:hint="eastAsia" w:ascii="宋体" w:hAnsi="宋体" w:cs="宋体"/>
                <w:b w:val="0"/>
                <w:bCs w:val="0"/>
                <w:color w:val="auto"/>
                <w:sz w:val="18"/>
                <w:szCs w:val="18"/>
                <w:lang w:val="en-US" w:eastAsia="zh-CN"/>
              </w:rPr>
              <w:t>17</w:t>
            </w:r>
            <w:r>
              <w:rPr>
                <w:rFonts w:hint="eastAsia" w:ascii="宋体" w:hAnsi="宋体" w:eastAsia="宋体" w:cs="宋体"/>
                <w:b w:val="0"/>
                <w:bCs w:val="0"/>
                <w:color w:val="auto"/>
                <w:sz w:val="18"/>
                <w:szCs w:val="18"/>
                <w:lang w:val="en-US" w:eastAsia="zh-CN"/>
              </w:rPr>
              <w:t>期</w:t>
            </w:r>
            <w:r>
              <w:rPr>
                <w:rFonts w:hint="eastAsia" w:ascii="宋体" w:hAnsi="宋体" w:cs="宋体"/>
                <w:b w:val="0"/>
                <w:bCs w:val="0"/>
                <w:color w:val="auto"/>
                <w:sz w:val="18"/>
                <w:szCs w:val="18"/>
                <w:lang w:val="en-US" w:eastAsia="zh-CN"/>
              </w:rPr>
              <w:t>C</w:t>
            </w:r>
            <w:r>
              <w:rPr>
                <w:rFonts w:hint="eastAsia" w:ascii="宋体" w:hAnsi="宋体" w:eastAsia="宋体" w:cs="宋体"/>
                <w:b w:val="0"/>
                <w:bCs w:val="0"/>
                <w:color w:val="auto"/>
                <w:sz w:val="18"/>
                <w:szCs w:val="18"/>
                <w:lang w:val="en-US" w:eastAsia="zh-CN"/>
              </w:rPr>
              <w:t>款理财产品</w:t>
            </w:r>
          </w:p>
        </w:tc>
        <w:tc>
          <w:tcPr>
            <w:tcW w:w="1215" w:type="dxa"/>
            <w:vAlign w:val="center"/>
          </w:tcPr>
          <w:p>
            <w:pPr>
              <w:spacing w:line="240" w:lineRule="auto"/>
              <w:jc w:val="center"/>
              <w:rPr>
                <w:rFonts w:hint="eastAsia" w:ascii="宋体" w:hAnsi="宋体" w:eastAsia="宋体" w:cs="宋体"/>
                <w:b w:val="0"/>
                <w:bCs w:val="0"/>
                <w:i w:val="0"/>
                <w:caps w:val="0"/>
                <w:color w:val="auto"/>
                <w:spacing w:val="0"/>
                <w:kern w:val="0"/>
                <w:sz w:val="18"/>
                <w:szCs w:val="18"/>
                <w:lang w:val="en-US" w:eastAsia="zh-CN" w:bidi="ar"/>
              </w:rPr>
            </w:pPr>
            <w:r>
              <w:rPr>
                <w:rFonts w:hint="eastAsia" w:ascii="宋体" w:hAnsi="宋体" w:cs="宋体"/>
                <w:b w:val="0"/>
                <w:bCs w:val="0"/>
                <w:i w:val="0"/>
                <w:caps w:val="0"/>
                <w:color w:val="auto"/>
                <w:spacing w:val="0"/>
                <w:kern w:val="0"/>
                <w:sz w:val="18"/>
                <w:szCs w:val="18"/>
                <w:lang w:val="en-US" w:eastAsia="zh-CN" w:bidi="ar"/>
              </w:rPr>
              <w:t>2024/5/16</w:t>
            </w:r>
          </w:p>
        </w:tc>
        <w:tc>
          <w:tcPr>
            <w:tcW w:w="124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default" w:ascii="宋体" w:hAnsi="宋体" w:cs="宋体"/>
                <w:b w:val="0"/>
                <w:bCs w:val="0"/>
                <w:i w:val="0"/>
                <w:caps w:val="0"/>
                <w:color w:val="auto"/>
                <w:spacing w:val="0"/>
                <w:kern w:val="0"/>
                <w:sz w:val="18"/>
                <w:szCs w:val="18"/>
                <w:lang w:val="en-US" w:eastAsia="zh-CN" w:bidi="ar"/>
              </w:rPr>
              <w:t>202</w:t>
            </w:r>
            <w:r>
              <w:rPr>
                <w:rFonts w:hint="eastAsia" w:ascii="宋体" w:hAnsi="宋体" w:cs="宋体"/>
                <w:b w:val="0"/>
                <w:bCs w:val="0"/>
                <w:i w:val="0"/>
                <w:caps w:val="0"/>
                <w:color w:val="auto"/>
                <w:spacing w:val="0"/>
                <w:kern w:val="0"/>
                <w:sz w:val="18"/>
                <w:szCs w:val="18"/>
                <w:lang w:val="en-US" w:eastAsia="zh-CN" w:bidi="ar"/>
              </w:rPr>
              <w:t>5/5/8</w:t>
            </w:r>
          </w:p>
        </w:tc>
        <w:tc>
          <w:tcPr>
            <w:tcW w:w="7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cs="宋体"/>
                <w:b w:val="0"/>
                <w:bCs w:val="0"/>
                <w:i w:val="0"/>
                <w:caps w:val="0"/>
                <w:color w:val="auto"/>
                <w:spacing w:val="0"/>
                <w:kern w:val="0"/>
                <w:sz w:val="18"/>
                <w:szCs w:val="18"/>
                <w:lang w:val="en-US" w:eastAsia="zh-CN" w:bidi="ar"/>
              </w:rPr>
              <w:t>357</w:t>
            </w:r>
          </w:p>
        </w:tc>
        <w:tc>
          <w:tcPr>
            <w:tcW w:w="151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aps w:val="0"/>
                <w:color w:val="auto"/>
                <w:spacing w:val="0"/>
                <w:kern w:val="0"/>
                <w:sz w:val="18"/>
                <w:szCs w:val="18"/>
                <w:lang w:val="en-US" w:eastAsia="zh-CN" w:bidi="ar"/>
              </w:rPr>
              <w:t>封闭式净值型</w:t>
            </w:r>
          </w:p>
        </w:tc>
        <w:tc>
          <w:tcPr>
            <w:tcW w:w="10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1.0206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86"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kern w:val="0"/>
                <w:sz w:val="18"/>
                <w:szCs w:val="18"/>
                <w:lang w:val="en-US" w:eastAsia="zh-CN" w:bidi="ar"/>
              </w:rPr>
              <w:t>C114562</w:t>
            </w:r>
            <w:r>
              <w:rPr>
                <w:rFonts w:hint="eastAsia" w:ascii="宋体" w:hAnsi="宋体" w:cs="宋体"/>
                <w:b w:val="0"/>
                <w:bCs w:val="0"/>
                <w:color w:val="auto"/>
                <w:kern w:val="0"/>
                <w:sz w:val="18"/>
                <w:szCs w:val="18"/>
                <w:lang w:val="en-US" w:eastAsia="zh-CN" w:bidi="ar"/>
              </w:rPr>
              <w:t>4</w:t>
            </w:r>
            <w:r>
              <w:rPr>
                <w:rFonts w:hint="eastAsia" w:ascii="宋体" w:hAnsi="宋体" w:eastAsia="宋体" w:cs="宋体"/>
                <w:b w:val="0"/>
                <w:bCs w:val="0"/>
                <w:color w:val="auto"/>
                <w:kern w:val="0"/>
                <w:sz w:val="18"/>
                <w:szCs w:val="18"/>
                <w:lang w:val="en-US" w:eastAsia="zh-CN" w:bidi="ar"/>
              </w:rPr>
              <w:t>000</w:t>
            </w:r>
            <w:r>
              <w:rPr>
                <w:rFonts w:hint="eastAsia" w:ascii="宋体" w:hAnsi="宋体" w:cs="宋体"/>
                <w:b w:val="0"/>
                <w:bCs w:val="0"/>
                <w:color w:val="auto"/>
                <w:kern w:val="0"/>
                <w:sz w:val="18"/>
                <w:szCs w:val="18"/>
                <w:lang w:val="en-US" w:eastAsia="zh-CN" w:bidi="ar"/>
              </w:rPr>
              <w:t>052</w:t>
            </w:r>
          </w:p>
        </w:tc>
        <w:tc>
          <w:tcPr>
            <w:tcW w:w="22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lang w:val="en-US" w:eastAsia="zh-CN"/>
              </w:rPr>
              <w:t>信合同利净值型系列202</w:t>
            </w:r>
            <w:r>
              <w:rPr>
                <w:rFonts w:hint="eastAsia" w:ascii="宋体" w:hAnsi="宋体" w:cs="宋体"/>
                <w:b w:val="0"/>
                <w:bCs w:val="0"/>
                <w:color w:val="auto"/>
                <w:sz w:val="18"/>
                <w:szCs w:val="18"/>
                <w:lang w:val="en-US" w:eastAsia="zh-CN"/>
              </w:rPr>
              <w:t>4</w:t>
            </w:r>
            <w:r>
              <w:rPr>
                <w:rFonts w:hint="eastAsia" w:ascii="宋体" w:hAnsi="宋体" w:eastAsia="宋体" w:cs="宋体"/>
                <w:b w:val="0"/>
                <w:bCs w:val="0"/>
                <w:color w:val="auto"/>
                <w:sz w:val="18"/>
                <w:szCs w:val="18"/>
                <w:lang w:val="en-US" w:eastAsia="zh-CN"/>
              </w:rPr>
              <w:t>年</w:t>
            </w:r>
            <w:r>
              <w:rPr>
                <w:rFonts w:hint="eastAsia" w:ascii="宋体" w:hAnsi="宋体" w:cs="宋体"/>
                <w:b w:val="0"/>
                <w:bCs w:val="0"/>
                <w:color w:val="auto"/>
                <w:sz w:val="18"/>
                <w:szCs w:val="18"/>
                <w:lang w:val="en-US" w:eastAsia="zh-CN"/>
              </w:rPr>
              <w:t>18</w:t>
            </w:r>
            <w:r>
              <w:rPr>
                <w:rFonts w:hint="eastAsia" w:ascii="宋体" w:hAnsi="宋体" w:eastAsia="宋体" w:cs="宋体"/>
                <w:b w:val="0"/>
                <w:bCs w:val="0"/>
                <w:color w:val="auto"/>
                <w:sz w:val="18"/>
                <w:szCs w:val="18"/>
                <w:lang w:val="en-US" w:eastAsia="zh-CN"/>
              </w:rPr>
              <w:t>期</w:t>
            </w:r>
            <w:r>
              <w:rPr>
                <w:rFonts w:hint="eastAsia" w:ascii="宋体" w:hAnsi="宋体" w:cs="宋体"/>
                <w:b w:val="0"/>
                <w:bCs w:val="0"/>
                <w:color w:val="auto"/>
                <w:sz w:val="18"/>
                <w:szCs w:val="18"/>
                <w:lang w:val="en-US" w:eastAsia="zh-CN"/>
              </w:rPr>
              <w:t>C</w:t>
            </w:r>
            <w:r>
              <w:rPr>
                <w:rFonts w:hint="eastAsia" w:ascii="宋体" w:hAnsi="宋体" w:eastAsia="宋体" w:cs="宋体"/>
                <w:b w:val="0"/>
                <w:bCs w:val="0"/>
                <w:color w:val="auto"/>
                <w:sz w:val="18"/>
                <w:szCs w:val="18"/>
                <w:lang w:val="en-US" w:eastAsia="zh-CN"/>
              </w:rPr>
              <w:t>款理财产品</w:t>
            </w:r>
          </w:p>
        </w:tc>
        <w:tc>
          <w:tcPr>
            <w:tcW w:w="1215" w:type="dxa"/>
            <w:vAlign w:val="center"/>
          </w:tcPr>
          <w:p>
            <w:pPr>
              <w:spacing w:line="240" w:lineRule="auto"/>
              <w:jc w:val="center"/>
              <w:rPr>
                <w:rFonts w:hint="eastAsia" w:ascii="宋体" w:hAnsi="宋体" w:eastAsia="宋体" w:cs="宋体"/>
                <w:b w:val="0"/>
                <w:bCs w:val="0"/>
                <w:i w:val="0"/>
                <w:caps w:val="0"/>
                <w:color w:val="auto"/>
                <w:spacing w:val="0"/>
                <w:kern w:val="0"/>
                <w:sz w:val="18"/>
                <w:szCs w:val="18"/>
                <w:lang w:val="en-US" w:eastAsia="zh-CN" w:bidi="ar"/>
              </w:rPr>
            </w:pPr>
            <w:r>
              <w:rPr>
                <w:rFonts w:hint="eastAsia" w:ascii="宋体" w:hAnsi="宋体" w:cs="宋体"/>
                <w:b w:val="0"/>
                <w:bCs w:val="0"/>
                <w:i w:val="0"/>
                <w:caps w:val="0"/>
                <w:color w:val="auto"/>
                <w:spacing w:val="0"/>
                <w:kern w:val="0"/>
                <w:sz w:val="18"/>
                <w:szCs w:val="18"/>
                <w:lang w:val="en-US" w:eastAsia="zh-CN" w:bidi="ar"/>
              </w:rPr>
              <w:t>2024/5/23</w:t>
            </w:r>
          </w:p>
        </w:tc>
        <w:tc>
          <w:tcPr>
            <w:tcW w:w="124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default" w:ascii="宋体" w:hAnsi="宋体" w:cs="宋体"/>
                <w:b w:val="0"/>
                <w:bCs w:val="0"/>
                <w:i w:val="0"/>
                <w:caps w:val="0"/>
                <w:color w:val="auto"/>
                <w:spacing w:val="0"/>
                <w:kern w:val="0"/>
                <w:sz w:val="18"/>
                <w:szCs w:val="18"/>
                <w:lang w:val="en-US" w:eastAsia="zh-CN" w:bidi="ar"/>
              </w:rPr>
              <w:t>202</w:t>
            </w:r>
            <w:r>
              <w:rPr>
                <w:rFonts w:hint="eastAsia" w:ascii="宋体" w:hAnsi="宋体" w:cs="宋体"/>
                <w:b w:val="0"/>
                <w:bCs w:val="0"/>
                <w:i w:val="0"/>
                <w:caps w:val="0"/>
                <w:color w:val="auto"/>
                <w:spacing w:val="0"/>
                <w:kern w:val="0"/>
                <w:sz w:val="18"/>
                <w:szCs w:val="18"/>
                <w:lang w:val="en-US" w:eastAsia="zh-CN" w:bidi="ar"/>
              </w:rPr>
              <w:t>5/5/15</w:t>
            </w:r>
          </w:p>
        </w:tc>
        <w:tc>
          <w:tcPr>
            <w:tcW w:w="7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cs="宋体"/>
                <w:b w:val="0"/>
                <w:bCs w:val="0"/>
                <w:i w:val="0"/>
                <w:caps w:val="0"/>
                <w:color w:val="auto"/>
                <w:spacing w:val="0"/>
                <w:kern w:val="0"/>
                <w:sz w:val="18"/>
                <w:szCs w:val="18"/>
                <w:lang w:val="en-US" w:eastAsia="zh-CN" w:bidi="ar"/>
              </w:rPr>
              <w:t>357</w:t>
            </w:r>
          </w:p>
        </w:tc>
        <w:tc>
          <w:tcPr>
            <w:tcW w:w="151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aps w:val="0"/>
                <w:color w:val="auto"/>
                <w:spacing w:val="0"/>
                <w:kern w:val="0"/>
                <w:sz w:val="18"/>
                <w:szCs w:val="18"/>
                <w:lang w:val="en-US" w:eastAsia="zh-CN" w:bidi="ar"/>
              </w:rPr>
              <w:t>封闭式净值型</w:t>
            </w:r>
          </w:p>
        </w:tc>
        <w:tc>
          <w:tcPr>
            <w:tcW w:w="10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86"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kern w:val="0"/>
                <w:sz w:val="18"/>
                <w:szCs w:val="18"/>
                <w:lang w:val="en-US" w:eastAsia="zh-CN" w:bidi="ar"/>
              </w:rPr>
              <w:t>C114562</w:t>
            </w:r>
            <w:r>
              <w:rPr>
                <w:rFonts w:hint="eastAsia" w:ascii="宋体" w:hAnsi="宋体" w:cs="宋体"/>
                <w:b w:val="0"/>
                <w:bCs w:val="0"/>
                <w:color w:val="auto"/>
                <w:kern w:val="0"/>
                <w:sz w:val="18"/>
                <w:szCs w:val="18"/>
                <w:lang w:val="en-US" w:eastAsia="zh-CN" w:bidi="ar"/>
              </w:rPr>
              <w:t>4</w:t>
            </w:r>
            <w:r>
              <w:rPr>
                <w:rFonts w:hint="eastAsia" w:ascii="宋体" w:hAnsi="宋体" w:eastAsia="宋体" w:cs="宋体"/>
                <w:b w:val="0"/>
                <w:bCs w:val="0"/>
                <w:color w:val="auto"/>
                <w:kern w:val="0"/>
                <w:sz w:val="18"/>
                <w:szCs w:val="18"/>
                <w:lang w:val="en-US" w:eastAsia="zh-CN" w:bidi="ar"/>
              </w:rPr>
              <w:t>0</w:t>
            </w:r>
            <w:r>
              <w:rPr>
                <w:rFonts w:hint="eastAsia" w:ascii="宋体" w:hAnsi="宋体" w:cs="宋体"/>
                <w:b w:val="0"/>
                <w:bCs w:val="0"/>
                <w:color w:val="auto"/>
                <w:kern w:val="0"/>
                <w:sz w:val="18"/>
                <w:szCs w:val="18"/>
                <w:lang w:val="en-US" w:eastAsia="zh-CN" w:bidi="ar"/>
              </w:rPr>
              <w:t>0</w:t>
            </w:r>
            <w:r>
              <w:rPr>
                <w:rFonts w:hint="eastAsia" w:ascii="宋体" w:hAnsi="宋体" w:eastAsia="宋体" w:cs="宋体"/>
                <w:b w:val="0"/>
                <w:bCs w:val="0"/>
                <w:color w:val="auto"/>
                <w:kern w:val="0"/>
                <w:sz w:val="18"/>
                <w:szCs w:val="18"/>
                <w:lang w:val="en-US" w:eastAsia="zh-CN" w:bidi="ar"/>
              </w:rPr>
              <w:t>00</w:t>
            </w:r>
            <w:r>
              <w:rPr>
                <w:rFonts w:hint="eastAsia" w:ascii="宋体" w:hAnsi="宋体" w:cs="宋体"/>
                <w:b w:val="0"/>
                <w:bCs w:val="0"/>
                <w:color w:val="auto"/>
                <w:kern w:val="0"/>
                <w:sz w:val="18"/>
                <w:szCs w:val="18"/>
                <w:lang w:val="en-US" w:eastAsia="zh-CN" w:bidi="ar"/>
              </w:rPr>
              <w:t>55</w:t>
            </w:r>
          </w:p>
        </w:tc>
        <w:tc>
          <w:tcPr>
            <w:tcW w:w="22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lang w:val="en-US" w:eastAsia="zh-CN"/>
              </w:rPr>
              <w:t>信合同利净值型系列202</w:t>
            </w:r>
            <w:r>
              <w:rPr>
                <w:rFonts w:hint="eastAsia" w:ascii="宋体" w:hAnsi="宋体" w:cs="宋体"/>
                <w:b w:val="0"/>
                <w:bCs w:val="0"/>
                <w:color w:val="auto"/>
                <w:sz w:val="18"/>
                <w:szCs w:val="18"/>
                <w:lang w:val="en-US" w:eastAsia="zh-CN"/>
              </w:rPr>
              <w:t>4</w:t>
            </w:r>
            <w:r>
              <w:rPr>
                <w:rFonts w:hint="eastAsia" w:ascii="宋体" w:hAnsi="宋体" w:eastAsia="宋体" w:cs="宋体"/>
                <w:b w:val="0"/>
                <w:bCs w:val="0"/>
                <w:color w:val="auto"/>
                <w:sz w:val="18"/>
                <w:szCs w:val="18"/>
                <w:lang w:val="en-US" w:eastAsia="zh-CN"/>
              </w:rPr>
              <w:t>年</w:t>
            </w:r>
            <w:r>
              <w:rPr>
                <w:rFonts w:hint="eastAsia" w:ascii="宋体" w:hAnsi="宋体" w:cs="宋体"/>
                <w:b w:val="0"/>
                <w:bCs w:val="0"/>
                <w:color w:val="auto"/>
                <w:sz w:val="18"/>
                <w:szCs w:val="18"/>
                <w:lang w:val="en-US" w:eastAsia="zh-CN"/>
              </w:rPr>
              <w:t>19</w:t>
            </w:r>
            <w:r>
              <w:rPr>
                <w:rFonts w:hint="eastAsia" w:ascii="宋体" w:hAnsi="宋体" w:eastAsia="宋体" w:cs="宋体"/>
                <w:b w:val="0"/>
                <w:bCs w:val="0"/>
                <w:color w:val="auto"/>
                <w:sz w:val="18"/>
                <w:szCs w:val="18"/>
                <w:lang w:val="en-US" w:eastAsia="zh-CN"/>
              </w:rPr>
              <w:t>期</w:t>
            </w:r>
            <w:r>
              <w:rPr>
                <w:rFonts w:hint="eastAsia" w:ascii="宋体" w:hAnsi="宋体" w:cs="宋体"/>
                <w:b w:val="0"/>
                <w:bCs w:val="0"/>
                <w:color w:val="auto"/>
                <w:sz w:val="18"/>
                <w:szCs w:val="18"/>
                <w:lang w:val="en-US" w:eastAsia="zh-CN"/>
              </w:rPr>
              <w:t>C</w:t>
            </w:r>
            <w:r>
              <w:rPr>
                <w:rFonts w:hint="eastAsia" w:ascii="宋体" w:hAnsi="宋体" w:eastAsia="宋体" w:cs="宋体"/>
                <w:b w:val="0"/>
                <w:bCs w:val="0"/>
                <w:color w:val="auto"/>
                <w:sz w:val="18"/>
                <w:szCs w:val="18"/>
                <w:lang w:val="en-US" w:eastAsia="zh-CN"/>
              </w:rPr>
              <w:t>款理财产品</w:t>
            </w:r>
          </w:p>
        </w:tc>
        <w:tc>
          <w:tcPr>
            <w:tcW w:w="1215" w:type="dxa"/>
            <w:vAlign w:val="center"/>
          </w:tcPr>
          <w:p>
            <w:pPr>
              <w:spacing w:line="240" w:lineRule="auto"/>
              <w:jc w:val="center"/>
              <w:rPr>
                <w:rFonts w:hint="eastAsia" w:ascii="宋体" w:hAnsi="宋体" w:eastAsia="宋体" w:cs="宋体"/>
                <w:b w:val="0"/>
                <w:bCs w:val="0"/>
                <w:i w:val="0"/>
                <w:caps w:val="0"/>
                <w:color w:val="auto"/>
                <w:spacing w:val="0"/>
                <w:kern w:val="0"/>
                <w:sz w:val="18"/>
                <w:szCs w:val="18"/>
                <w:lang w:val="en-US" w:eastAsia="zh-CN" w:bidi="ar"/>
              </w:rPr>
            </w:pPr>
            <w:r>
              <w:rPr>
                <w:rFonts w:hint="eastAsia" w:ascii="宋体" w:hAnsi="宋体" w:cs="宋体"/>
                <w:b w:val="0"/>
                <w:bCs w:val="0"/>
                <w:i w:val="0"/>
                <w:caps w:val="0"/>
                <w:color w:val="auto"/>
                <w:spacing w:val="0"/>
                <w:kern w:val="0"/>
                <w:sz w:val="18"/>
                <w:szCs w:val="18"/>
                <w:lang w:val="en-US" w:eastAsia="zh-CN" w:bidi="ar"/>
              </w:rPr>
              <w:t>2024/5/30</w:t>
            </w:r>
          </w:p>
        </w:tc>
        <w:tc>
          <w:tcPr>
            <w:tcW w:w="124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default" w:ascii="宋体" w:hAnsi="宋体" w:cs="宋体"/>
                <w:b w:val="0"/>
                <w:bCs w:val="0"/>
                <w:i w:val="0"/>
                <w:caps w:val="0"/>
                <w:color w:val="auto"/>
                <w:spacing w:val="0"/>
                <w:kern w:val="0"/>
                <w:sz w:val="18"/>
                <w:szCs w:val="18"/>
                <w:lang w:val="en-US" w:eastAsia="zh-CN" w:bidi="ar"/>
              </w:rPr>
              <w:t>202</w:t>
            </w:r>
            <w:r>
              <w:rPr>
                <w:rFonts w:hint="eastAsia" w:ascii="宋体" w:hAnsi="宋体" w:cs="宋体"/>
                <w:b w:val="0"/>
                <w:bCs w:val="0"/>
                <w:i w:val="0"/>
                <w:caps w:val="0"/>
                <w:color w:val="auto"/>
                <w:spacing w:val="0"/>
                <w:kern w:val="0"/>
                <w:sz w:val="18"/>
                <w:szCs w:val="18"/>
                <w:lang w:val="en-US" w:eastAsia="zh-CN" w:bidi="ar"/>
              </w:rPr>
              <w:t>5/5/22</w:t>
            </w:r>
          </w:p>
        </w:tc>
        <w:tc>
          <w:tcPr>
            <w:tcW w:w="7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cs="宋体"/>
                <w:b w:val="0"/>
                <w:bCs w:val="0"/>
                <w:i w:val="0"/>
                <w:caps w:val="0"/>
                <w:color w:val="auto"/>
                <w:spacing w:val="0"/>
                <w:kern w:val="0"/>
                <w:sz w:val="18"/>
                <w:szCs w:val="18"/>
                <w:lang w:val="en-US" w:eastAsia="zh-CN" w:bidi="ar"/>
              </w:rPr>
              <w:t>357</w:t>
            </w:r>
          </w:p>
        </w:tc>
        <w:tc>
          <w:tcPr>
            <w:tcW w:w="151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aps w:val="0"/>
                <w:color w:val="auto"/>
                <w:spacing w:val="0"/>
                <w:kern w:val="0"/>
                <w:sz w:val="18"/>
                <w:szCs w:val="18"/>
                <w:lang w:val="en-US" w:eastAsia="zh-CN" w:bidi="ar"/>
              </w:rPr>
              <w:t>封闭式净值型</w:t>
            </w:r>
          </w:p>
        </w:tc>
        <w:tc>
          <w:tcPr>
            <w:tcW w:w="10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1.0193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86"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kern w:val="0"/>
                <w:sz w:val="18"/>
                <w:szCs w:val="18"/>
                <w:lang w:val="en-US" w:eastAsia="zh-CN" w:bidi="ar"/>
              </w:rPr>
              <w:t>C114562</w:t>
            </w:r>
            <w:r>
              <w:rPr>
                <w:rFonts w:hint="eastAsia" w:ascii="宋体" w:hAnsi="宋体" w:cs="宋体"/>
                <w:b w:val="0"/>
                <w:bCs w:val="0"/>
                <w:color w:val="auto"/>
                <w:kern w:val="0"/>
                <w:sz w:val="18"/>
                <w:szCs w:val="18"/>
                <w:lang w:val="en-US" w:eastAsia="zh-CN" w:bidi="ar"/>
              </w:rPr>
              <w:t>4</w:t>
            </w:r>
            <w:r>
              <w:rPr>
                <w:rFonts w:hint="eastAsia" w:ascii="宋体" w:hAnsi="宋体" w:eastAsia="宋体" w:cs="宋体"/>
                <w:b w:val="0"/>
                <w:bCs w:val="0"/>
                <w:color w:val="auto"/>
                <w:kern w:val="0"/>
                <w:sz w:val="18"/>
                <w:szCs w:val="18"/>
                <w:lang w:val="en-US" w:eastAsia="zh-CN" w:bidi="ar"/>
              </w:rPr>
              <w:t>00</w:t>
            </w:r>
            <w:r>
              <w:rPr>
                <w:rFonts w:hint="eastAsia" w:ascii="宋体" w:hAnsi="宋体" w:cs="宋体"/>
                <w:b w:val="0"/>
                <w:bCs w:val="0"/>
                <w:color w:val="auto"/>
                <w:kern w:val="0"/>
                <w:sz w:val="18"/>
                <w:szCs w:val="18"/>
                <w:lang w:val="en-US" w:eastAsia="zh-CN" w:bidi="ar"/>
              </w:rPr>
              <w:t>0</w:t>
            </w:r>
            <w:r>
              <w:rPr>
                <w:rFonts w:hint="eastAsia" w:ascii="宋体" w:hAnsi="宋体" w:eastAsia="宋体" w:cs="宋体"/>
                <w:b w:val="0"/>
                <w:bCs w:val="0"/>
                <w:color w:val="auto"/>
                <w:kern w:val="0"/>
                <w:sz w:val="18"/>
                <w:szCs w:val="18"/>
                <w:lang w:val="en-US" w:eastAsia="zh-CN" w:bidi="ar"/>
              </w:rPr>
              <w:t>0</w:t>
            </w:r>
            <w:r>
              <w:rPr>
                <w:rFonts w:hint="eastAsia" w:ascii="宋体" w:hAnsi="宋体" w:cs="宋体"/>
                <w:b w:val="0"/>
                <w:bCs w:val="0"/>
                <w:color w:val="auto"/>
                <w:kern w:val="0"/>
                <w:sz w:val="18"/>
                <w:szCs w:val="18"/>
                <w:lang w:val="en-US" w:eastAsia="zh-CN" w:bidi="ar"/>
              </w:rPr>
              <w:t>58</w:t>
            </w:r>
          </w:p>
        </w:tc>
        <w:tc>
          <w:tcPr>
            <w:tcW w:w="22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lang w:val="en-US" w:eastAsia="zh-CN"/>
              </w:rPr>
              <w:t>信合同利净值型系列202</w:t>
            </w:r>
            <w:r>
              <w:rPr>
                <w:rFonts w:hint="eastAsia" w:ascii="宋体" w:hAnsi="宋体" w:cs="宋体"/>
                <w:b w:val="0"/>
                <w:bCs w:val="0"/>
                <w:color w:val="auto"/>
                <w:sz w:val="18"/>
                <w:szCs w:val="18"/>
                <w:lang w:val="en-US" w:eastAsia="zh-CN"/>
              </w:rPr>
              <w:t>4</w:t>
            </w:r>
            <w:r>
              <w:rPr>
                <w:rFonts w:hint="eastAsia" w:ascii="宋体" w:hAnsi="宋体" w:eastAsia="宋体" w:cs="宋体"/>
                <w:b w:val="0"/>
                <w:bCs w:val="0"/>
                <w:color w:val="auto"/>
                <w:sz w:val="18"/>
                <w:szCs w:val="18"/>
                <w:lang w:val="en-US" w:eastAsia="zh-CN"/>
              </w:rPr>
              <w:t>年</w:t>
            </w:r>
            <w:r>
              <w:rPr>
                <w:rFonts w:hint="eastAsia" w:ascii="宋体" w:hAnsi="宋体" w:cs="宋体"/>
                <w:b w:val="0"/>
                <w:bCs w:val="0"/>
                <w:color w:val="auto"/>
                <w:sz w:val="18"/>
                <w:szCs w:val="18"/>
                <w:lang w:val="en-US" w:eastAsia="zh-CN"/>
              </w:rPr>
              <w:t>20</w:t>
            </w:r>
            <w:r>
              <w:rPr>
                <w:rFonts w:hint="eastAsia" w:ascii="宋体" w:hAnsi="宋体" w:eastAsia="宋体" w:cs="宋体"/>
                <w:b w:val="0"/>
                <w:bCs w:val="0"/>
                <w:color w:val="auto"/>
                <w:sz w:val="18"/>
                <w:szCs w:val="18"/>
                <w:lang w:val="en-US" w:eastAsia="zh-CN"/>
              </w:rPr>
              <w:t>期</w:t>
            </w:r>
            <w:r>
              <w:rPr>
                <w:rFonts w:hint="eastAsia" w:ascii="宋体" w:hAnsi="宋体" w:cs="宋体"/>
                <w:b w:val="0"/>
                <w:bCs w:val="0"/>
                <w:color w:val="auto"/>
                <w:sz w:val="18"/>
                <w:szCs w:val="18"/>
                <w:lang w:val="en-US" w:eastAsia="zh-CN"/>
              </w:rPr>
              <w:t>C</w:t>
            </w:r>
            <w:r>
              <w:rPr>
                <w:rFonts w:hint="eastAsia" w:ascii="宋体" w:hAnsi="宋体" w:eastAsia="宋体" w:cs="宋体"/>
                <w:b w:val="0"/>
                <w:bCs w:val="0"/>
                <w:color w:val="auto"/>
                <w:sz w:val="18"/>
                <w:szCs w:val="18"/>
                <w:lang w:val="en-US" w:eastAsia="zh-CN"/>
              </w:rPr>
              <w:t>款理财产品</w:t>
            </w:r>
          </w:p>
        </w:tc>
        <w:tc>
          <w:tcPr>
            <w:tcW w:w="1215" w:type="dxa"/>
            <w:vAlign w:val="center"/>
          </w:tcPr>
          <w:p>
            <w:pPr>
              <w:spacing w:line="240" w:lineRule="auto"/>
              <w:jc w:val="center"/>
              <w:rPr>
                <w:rFonts w:hint="eastAsia" w:ascii="宋体" w:hAnsi="宋体" w:eastAsia="宋体" w:cs="宋体"/>
                <w:b w:val="0"/>
                <w:bCs w:val="0"/>
                <w:i w:val="0"/>
                <w:caps w:val="0"/>
                <w:color w:val="auto"/>
                <w:spacing w:val="0"/>
                <w:kern w:val="0"/>
                <w:sz w:val="18"/>
                <w:szCs w:val="18"/>
                <w:lang w:val="en-US" w:eastAsia="zh-CN" w:bidi="ar"/>
              </w:rPr>
            </w:pPr>
            <w:r>
              <w:rPr>
                <w:rFonts w:hint="eastAsia" w:ascii="宋体" w:hAnsi="宋体" w:cs="宋体"/>
                <w:b w:val="0"/>
                <w:bCs w:val="0"/>
                <w:i w:val="0"/>
                <w:caps w:val="0"/>
                <w:color w:val="auto"/>
                <w:spacing w:val="0"/>
                <w:kern w:val="0"/>
                <w:sz w:val="18"/>
                <w:szCs w:val="18"/>
                <w:lang w:val="en-US" w:eastAsia="zh-CN" w:bidi="ar"/>
              </w:rPr>
              <w:t>2024/6/6</w:t>
            </w:r>
          </w:p>
        </w:tc>
        <w:tc>
          <w:tcPr>
            <w:tcW w:w="124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default" w:ascii="宋体" w:hAnsi="宋体" w:cs="宋体"/>
                <w:b w:val="0"/>
                <w:bCs w:val="0"/>
                <w:i w:val="0"/>
                <w:caps w:val="0"/>
                <w:color w:val="auto"/>
                <w:spacing w:val="0"/>
                <w:kern w:val="0"/>
                <w:sz w:val="18"/>
                <w:szCs w:val="18"/>
                <w:lang w:val="en-US" w:eastAsia="zh-CN" w:bidi="ar"/>
              </w:rPr>
              <w:t>202</w:t>
            </w:r>
            <w:r>
              <w:rPr>
                <w:rFonts w:hint="eastAsia" w:ascii="宋体" w:hAnsi="宋体" w:cs="宋体"/>
                <w:b w:val="0"/>
                <w:bCs w:val="0"/>
                <w:i w:val="0"/>
                <w:caps w:val="0"/>
                <w:color w:val="auto"/>
                <w:spacing w:val="0"/>
                <w:kern w:val="0"/>
                <w:sz w:val="18"/>
                <w:szCs w:val="18"/>
                <w:lang w:val="en-US" w:eastAsia="zh-CN" w:bidi="ar"/>
              </w:rPr>
              <w:t>5/6/5</w:t>
            </w:r>
          </w:p>
        </w:tc>
        <w:tc>
          <w:tcPr>
            <w:tcW w:w="7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cs="宋体"/>
                <w:b w:val="0"/>
                <w:bCs w:val="0"/>
                <w:i w:val="0"/>
                <w:caps w:val="0"/>
                <w:color w:val="auto"/>
                <w:spacing w:val="0"/>
                <w:kern w:val="0"/>
                <w:sz w:val="18"/>
                <w:szCs w:val="18"/>
                <w:lang w:val="en-US" w:eastAsia="zh-CN" w:bidi="ar"/>
              </w:rPr>
              <w:t>364</w:t>
            </w:r>
          </w:p>
        </w:tc>
        <w:tc>
          <w:tcPr>
            <w:tcW w:w="151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aps w:val="0"/>
                <w:color w:val="auto"/>
                <w:spacing w:val="0"/>
                <w:kern w:val="0"/>
                <w:sz w:val="18"/>
                <w:szCs w:val="18"/>
                <w:lang w:val="en-US" w:eastAsia="zh-CN" w:bidi="ar"/>
              </w:rPr>
              <w:t>封闭式净值型</w:t>
            </w:r>
          </w:p>
        </w:tc>
        <w:tc>
          <w:tcPr>
            <w:tcW w:w="10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1.0188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86"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kern w:val="0"/>
                <w:sz w:val="18"/>
                <w:szCs w:val="18"/>
                <w:lang w:val="en-US" w:eastAsia="zh-CN" w:bidi="ar"/>
              </w:rPr>
              <w:t>C114562</w:t>
            </w:r>
            <w:r>
              <w:rPr>
                <w:rFonts w:hint="eastAsia" w:ascii="宋体" w:hAnsi="宋体" w:cs="宋体"/>
                <w:b w:val="0"/>
                <w:bCs w:val="0"/>
                <w:color w:val="auto"/>
                <w:kern w:val="0"/>
                <w:sz w:val="18"/>
                <w:szCs w:val="18"/>
                <w:lang w:val="en-US" w:eastAsia="zh-CN" w:bidi="ar"/>
              </w:rPr>
              <w:t>4</w:t>
            </w:r>
            <w:r>
              <w:rPr>
                <w:rFonts w:hint="eastAsia" w:ascii="宋体" w:hAnsi="宋体" w:eastAsia="宋体" w:cs="宋体"/>
                <w:b w:val="0"/>
                <w:bCs w:val="0"/>
                <w:color w:val="auto"/>
                <w:kern w:val="0"/>
                <w:sz w:val="18"/>
                <w:szCs w:val="18"/>
                <w:lang w:val="en-US" w:eastAsia="zh-CN" w:bidi="ar"/>
              </w:rPr>
              <w:t>0</w:t>
            </w:r>
            <w:r>
              <w:rPr>
                <w:rFonts w:hint="eastAsia" w:ascii="宋体" w:hAnsi="宋体" w:cs="宋体"/>
                <w:b w:val="0"/>
                <w:bCs w:val="0"/>
                <w:color w:val="auto"/>
                <w:kern w:val="0"/>
                <w:sz w:val="18"/>
                <w:szCs w:val="18"/>
                <w:lang w:val="en-US" w:eastAsia="zh-CN" w:bidi="ar"/>
              </w:rPr>
              <w:t>0</w:t>
            </w:r>
            <w:r>
              <w:rPr>
                <w:rFonts w:hint="eastAsia" w:ascii="宋体" w:hAnsi="宋体" w:eastAsia="宋体" w:cs="宋体"/>
                <w:b w:val="0"/>
                <w:bCs w:val="0"/>
                <w:color w:val="auto"/>
                <w:kern w:val="0"/>
                <w:sz w:val="18"/>
                <w:szCs w:val="18"/>
                <w:lang w:val="en-US" w:eastAsia="zh-CN" w:bidi="ar"/>
              </w:rPr>
              <w:t>00</w:t>
            </w:r>
            <w:r>
              <w:rPr>
                <w:rFonts w:hint="eastAsia" w:ascii="宋体" w:hAnsi="宋体" w:cs="宋体"/>
                <w:b w:val="0"/>
                <w:bCs w:val="0"/>
                <w:color w:val="auto"/>
                <w:kern w:val="0"/>
                <w:sz w:val="18"/>
                <w:szCs w:val="18"/>
                <w:lang w:val="en-US" w:eastAsia="zh-CN" w:bidi="ar"/>
              </w:rPr>
              <w:t>62</w:t>
            </w:r>
          </w:p>
        </w:tc>
        <w:tc>
          <w:tcPr>
            <w:tcW w:w="22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5"/>
                <w:szCs w:val="15"/>
                <w:lang w:val="en-US" w:eastAsia="zh-CN"/>
              </w:rPr>
              <w:t>信合同利净值型系列</w:t>
            </w:r>
            <w:r>
              <w:rPr>
                <w:rFonts w:hint="eastAsia" w:ascii="宋体" w:hAnsi="宋体" w:cs="宋体"/>
                <w:b w:val="0"/>
                <w:bCs w:val="0"/>
                <w:color w:val="auto"/>
                <w:sz w:val="15"/>
                <w:szCs w:val="15"/>
                <w:lang w:val="en-US" w:eastAsia="zh-CN"/>
              </w:rPr>
              <w:t>（社保卡）</w:t>
            </w:r>
            <w:r>
              <w:rPr>
                <w:rFonts w:hint="eastAsia" w:ascii="宋体" w:hAnsi="宋体" w:eastAsia="宋体" w:cs="宋体"/>
                <w:b w:val="0"/>
                <w:bCs w:val="0"/>
                <w:color w:val="auto"/>
                <w:sz w:val="15"/>
                <w:szCs w:val="15"/>
                <w:lang w:val="en-US" w:eastAsia="zh-CN"/>
              </w:rPr>
              <w:t>202</w:t>
            </w:r>
            <w:r>
              <w:rPr>
                <w:rFonts w:hint="eastAsia" w:ascii="宋体" w:hAnsi="宋体" w:cs="宋体"/>
                <w:b w:val="0"/>
                <w:bCs w:val="0"/>
                <w:color w:val="auto"/>
                <w:sz w:val="15"/>
                <w:szCs w:val="15"/>
                <w:lang w:val="en-US" w:eastAsia="zh-CN"/>
              </w:rPr>
              <w:t>4</w:t>
            </w:r>
            <w:r>
              <w:rPr>
                <w:rFonts w:hint="eastAsia" w:ascii="宋体" w:hAnsi="宋体" w:eastAsia="宋体" w:cs="宋体"/>
                <w:b w:val="0"/>
                <w:bCs w:val="0"/>
                <w:color w:val="auto"/>
                <w:sz w:val="15"/>
                <w:szCs w:val="15"/>
                <w:lang w:val="en-US" w:eastAsia="zh-CN"/>
              </w:rPr>
              <w:t>年</w:t>
            </w:r>
            <w:r>
              <w:rPr>
                <w:rFonts w:hint="eastAsia" w:ascii="宋体" w:hAnsi="宋体" w:cs="宋体"/>
                <w:b w:val="0"/>
                <w:bCs w:val="0"/>
                <w:color w:val="auto"/>
                <w:sz w:val="15"/>
                <w:szCs w:val="15"/>
                <w:lang w:val="en-US" w:eastAsia="zh-CN"/>
              </w:rPr>
              <w:t>2</w:t>
            </w:r>
            <w:r>
              <w:rPr>
                <w:rFonts w:hint="eastAsia" w:ascii="宋体" w:hAnsi="宋体" w:eastAsia="宋体" w:cs="宋体"/>
                <w:b w:val="0"/>
                <w:bCs w:val="0"/>
                <w:color w:val="auto"/>
                <w:sz w:val="15"/>
                <w:szCs w:val="15"/>
                <w:lang w:val="en-US" w:eastAsia="zh-CN"/>
              </w:rPr>
              <w:t>期理财产品</w:t>
            </w:r>
          </w:p>
        </w:tc>
        <w:tc>
          <w:tcPr>
            <w:tcW w:w="1215" w:type="dxa"/>
            <w:vAlign w:val="center"/>
          </w:tcPr>
          <w:p>
            <w:pPr>
              <w:spacing w:line="240" w:lineRule="auto"/>
              <w:jc w:val="center"/>
              <w:rPr>
                <w:rFonts w:hint="eastAsia" w:ascii="宋体" w:hAnsi="宋体" w:eastAsia="宋体" w:cs="宋体"/>
                <w:b w:val="0"/>
                <w:bCs w:val="0"/>
                <w:i w:val="0"/>
                <w:caps w:val="0"/>
                <w:color w:val="auto"/>
                <w:spacing w:val="0"/>
                <w:kern w:val="0"/>
                <w:sz w:val="18"/>
                <w:szCs w:val="18"/>
                <w:lang w:val="en-US" w:eastAsia="zh-CN" w:bidi="ar"/>
              </w:rPr>
            </w:pPr>
            <w:r>
              <w:rPr>
                <w:rFonts w:hint="eastAsia" w:ascii="宋体" w:hAnsi="宋体" w:cs="宋体"/>
                <w:b w:val="0"/>
                <w:bCs w:val="0"/>
                <w:i w:val="0"/>
                <w:caps w:val="0"/>
                <w:color w:val="auto"/>
                <w:spacing w:val="0"/>
                <w:kern w:val="0"/>
                <w:sz w:val="18"/>
                <w:szCs w:val="18"/>
                <w:lang w:val="en-US" w:eastAsia="zh-CN" w:bidi="ar"/>
              </w:rPr>
              <w:t>2024/6/13</w:t>
            </w:r>
          </w:p>
        </w:tc>
        <w:tc>
          <w:tcPr>
            <w:tcW w:w="124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default" w:ascii="宋体" w:hAnsi="宋体" w:cs="宋体"/>
                <w:b w:val="0"/>
                <w:bCs w:val="0"/>
                <w:i w:val="0"/>
                <w:caps w:val="0"/>
                <w:color w:val="auto"/>
                <w:spacing w:val="0"/>
                <w:kern w:val="0"/>
                <w:sz w:val="18"/>
                <w:szCs w:val="18"/>
                <w:lang w:val="en-US" w:eastAsia="zh-CN" w:bidi="ar"/>
              </w:rPr>
              <w:t>202</w:t>
            </w:r>
            <w:r>
              <w:rPr>
                <w:rFonts w:hint="eastAsia" w:ascii="宋体" w:hAnsi="宋体" w:cs="宋体"/>
                <w:b w:val="0"/>
                <w:bCs w:val="0"/>
                <w:i w:val="0"/>
                <w:caps w:val="0"/>
                <w:color w:val="auto"/>
                <w:spacing w:val="0"/>
                <w:kern w:val="0"/>
                <w:sz w:val="18"/>
                <w:szCs w:val="18"/>
                <w:lang w:val="en-US" w:eastAsia="zh-CN" w:bidi="ar"/>
              </w:rPr>
              <w:t>5/6/12</w:t>
            </w:r>
          </w:p>
        </w:tc>
        <w:tc>
          <w:tcPr>
            <w:tcW w:w="7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cs="宋体"/>
                <w:b w:val="0"/>
                <w:bCs w:val="0"/>
                <w:i w:val="0"/>
                <w:caps w:val="0"/>
                <w:color w:val="auto"/>
                <w:spacing w:val="0"/>
                <w:kern w:val="0"/>
                <w:sz w:val="18"/>
                <w:szCs w:val="18"/>
                <w:lang w:val="en-US" w:eastAsia="zh-CN" w:bidi="ar"/>
              </w:rPr>
              <w:t>364</w:t>
            </w:r>
          </w:p>
        </w:tc>
        <w:tc>
          <w:tcPr>
            <w:tcW w:w="151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aps w:val="0"/>
                <w:color w:val="auto"/>
                <w:spacing w:val="0"/>
                <w:kern w:val="0"/>
                <w:sz w:val="18"/>
                <w:szCs w:val="18"/>
                <w:lang w:val="en-US" w:eastAsia="zh-CN" w:bidi="ar"/>
              </w:rPr>
              <w:t>封闭式净值型</w:t>
            </w:r>
          </w:p>
        </w:tc>
        <w:tc>
          <w:tcPr>
            <w:tcW w:w="10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1.0186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86"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kern w:val="0"/>
                <w:sz w:val="18"/>
                <w:szCs w:val="18"/>
                <w:lang w:val="en-US" w:eastAsia="zh-CN" w:bidi="ar"/>
              </w:rPr>
              <w:t>C114562</w:t>
            </w:r>
            <w:r>
              <w:rPr>
                <w:rFonts w:hint="eastAsia" w:ascii="宋体" w:hAnsi="宋体" w:cs="宋体"/>
                <w:b w:val="0"/>
                <w:bCs w:val="0"/>
                <w:color w:val="auto"/>
                <w:kern w:val="0"/>
                <w:sz w:val="18"/>
                <w:szCs w:val="18"/>
                <w:lang w:val="en-US" w:eastAsia="zh-CN" w:bidi="ar"/>
              </w:rPr>
              <w:t>4</w:t>
            </w:r>
            <w:r>
              <w:rPr>
                <w:rFonts w:hint="eastAsia" w:ascii="宋体" w:hAnsi="宋体" w:eastAsia="宋体" w:cs="宋体"/>
                <w:b w:val="0"/>
                <w:bCs w:val="0"/>
                <w:color w:val="auto"/>
                <w:kern w:val="0"/>
                <w:sz w:val="18"/>
                <w:szCs w:val="18"/>
                <w:lang w:val="en-US" w:eastAsia="zh-CN" w:bidi="ar"/>
              </w:rPr>
              <w:t>00</w:t>
            </w:r>
            <w:r>
              <w:rPr>
                <w:rFonts w:hint="eastAsia" w:ascii="宋体" w:hAnsi="宋体" w:cs="宋体"/>
                <w:b w:val="0"/>
                <w:bCs w:val="0"/>
                <w:color w:val="auto"/>
                <w:kern w:val="0"/>
                <w:sz w:val="18"/>
                <w:szCs w:val="18"/>
                <w:lang w:val="en-US" w:eastAsia="zh-CN" w:bidi="ar"/>
              </w:rPr>
              <w:t>0</w:t>
            </w:r>
            <w:r>
              <w:rPr>
                <w:rFonts w:hint="eastAsia" w:ascii="宋体" w:hAnsi="宋体" w:eastAsia="宋体" w:cs="宋体"/>
                <w:b w:val="0"/>
                <w:bCs w:val="0"/>
                <w:color w:val="auto"/>
                <w:kern w:val="0"/>
                <w:sz w:val="18"/>
                <w:szCs w:val="18"/>
                <w:lang w:val="en-US" w:eastAsia="zh-CN" w:bidi="ar"/>
              </w:rPr>
              <w:t>0</w:t>
            </w:r>
            <w:r>
              <w:rPr>
                <w:rFonts w:hint="eastAsia" w:ascii="宋体" w:hAnsi="宋体" w:cs="宋体"/>
                <w:b w:val="0"/>
                <w:bCs w:val="0"/>
                <w:color w:val="auto"/>
                <w:kern w:val="0"/>
                <w:sz w:val="18"/>
                <w:szCs w:val="18"/>
                <w:lang w:val="en-US" w:eastAsia="zh-CN" w:bidi="ar"/>
              </w:rPr>
              <w:t>64</w:t>
            </w:r>
          </w:p>
        </w:tc>
        <w:tc>
          <w:tcPr>
            <w:tcW w:w="22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lang w:val="en-US" w:eastAsia="zh-CN"/>
              </w:rPr>
              <w:t>信合同利净值型系列202</w:t>
            </w:r>
            <w:r>
              <w:rPr>
                <w:rFonts w:hint="eastAsia" w:ascii="宋体" w:hAnsi="宋体" w:cs="宋体"/>
                <w:b w:val="0"/>
                <w:bCs w:val="0"/>
                <w:color w:val="auto"/>
                <w:sz w:val="18"/>
                <w:szCs w:val="18"/>
                <w:lang w:val="en-US" w:eastAsia="zh-CN"/>
              </w:rPr>
              <w:t>4</w:t>
            </w:r>
            <w:r>
              <w:rPr>
                <w:rFonts w:hint="eastAsia" w:ascii="宋体" w:hAnsi="宋体" w:eastAsia="宋体" w:cs="宋体"/>
                <w:b w:val="0"/>
                <w:bCs w:val="0"/>
                <w:color w:val="auto"/>
                <w:sz w:val="18"/>
                <w:szCs w:val="18"/>
                <w:lang w:val="en-US" w:eastAsia="zh-CN"/>
              </w:rPr>
              <w:t>年</w:t>
            </w:r>
            <w:r>
              <w:rPr>
                <w:rFonts w:hint="eastAsia" w:ascii="宋体" w:hAnsi="宋体" w:cs="宋体"/>
                <w:b w:val="0"/>
                <w:bCs w:val="0"/>
                <w:color w:val="auto"/>
                <w:sz w:val="18"/>
                <w:szCs w:val="18"/>
                <w:lang w:val="en-US" w:eastAsia="zh-CN"/>
              </w:rPr>
              <w:t>22</w:t>
            </w:r>
            <w:r>
              <w:rPr>
                <w:rFonts w:hint="eastAsia" w:ascii="宋体" w:hAnsi="宋体" w:eastAsia="宋体" w:cs="宋体"/>
                <w:b w:val="0"/>
                <w:bCs w:val="0"/>
                <w:color w:val="auto"/>
                <w:sz w:val="18"/>
                <w:szCs w:val="18"/>
                <w:lang w:val="en-US" w:eastAsia="zh-CN"/>
              </w:rPr>
              <w:t>期</w:t>
            </w:r>
            <w:r>
              <w:rPr>
                <w:rFonts w:hint="eastAsia" w:ascii="宋体" w:hAnsi="宋体" w:cs="宋体"/>
                <w:b w:val="0"/>
                <w:bCs w:val="0"/>
                <w:color w:val="auto"/>
                <w:sz w:val="18"/>
                <w:szCs w:val="18"/>
                <w:lang w:val="en-US" w:eastAsia="zh-CN"/>
              </w:rPr>
              <w:t>C</w:t>
            </w:r>
            <w:r>
              <w:rPr>
                <w:rFonts w:hint="eastAsia" w:ascii="宋体" w:hAnsi="宋体" w:eastAsia="宋体" w:cs="宋体"/>
                <w:b w:val="0"/>
                <w:bCs w:val="0"/>
                <w:color w:val="auto"/>
                <w:sz w:val="18"/>
                <w:szCs w:val="18"/>
                <w:lang w:val="en-US" w:eastAsia="zh-CN"/>
              </w:rPr>
              <w:t>款理财产品</w:t>
            </w:r>
          </w:p>
        </w:tc>
        <w:tc>
          <w:tcPr>
            <w:tcW w:w="1215" w:type="dxa"/>
            <w:vAlign w:val="center"/>
          </w:tcPr>
          <w:p>
            <w:pPr>
              <w:spacing w:line="240" w:lineRule="auto"/>
              <w:jc w:val="center"/>
              <w:rPr>
                <w:rFonts w:hint="eastAsia" w:ascii="宋体" w:hAnsi="宋体" w:eastAsia="宋体" w:cs="宋体"/>
                <w:b w:val="0"/>
                <w:bCs w:val="0"/>
                <w:i w:val="0"/>
                <w:caps w:val="0"/>
                <w:color w:val="auto"/>
                <w:spacing w:val="0"/>
                <w:kern w:val="0"/>
                <w:sz w:val="18"/>
                <w:szCs w:val="18"/>
                <w:lang w:val="en-US" w:eastAsia="zh-CN" w:bidi="ar"/>
              </w:rPr>
            </w:pPr>
            <w:r>
              <w:rPr>
                <w:rFonts w:hint="eastAsia" w:ascii="宋体" w:hAnsi="宋体" w:cs="宋体"/>
                <w:b w:val="0"/>
                <w:bCs w:val="0"/>
                <w:i w:val="0"/>
                <w:caps w:val="0"/>
                <w:color w:val="auto"/>
                <w:spacing w:val="0"/>
                <w:kern w:val="0"/>
                <w:sz w:val="18"/>
                <w:szCs w:val="18"/>
                <w:lang w:val="en-US" w:eastAsia="zh-CN" w:bidi="ar"/>
              </w:rPr>
              <w:t>2024/6/20</w:t>
            </w:r>
          </w:p>
        </w:tc>
        <w:tc>
          <w:tcPr>
            <w:tcW w:w="124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default" w:ascii="宋体" w:hAnsi="宋体" w:cs="宋体"/>
                <w:b w:val="0"/>
                <w:bCs w:val="0"/>
                <w:i w:val="0"/>
                <w:caps w:val="0"/>
                <w:color w:val="auto"/>
                <w:spacing w:val="0"/>
                <w:kern w:val="0"/>
                <w:sz w:val="18"/>
                <w:szCs w:val="18"/>
                <w:lang w:val="en-US" w:eastAsia="zh-CN" w:bidi="ar"/>
              </w:rPr>
              <w:t>202</w:t>
            </w:r>
            <w:r>
              <w:rPr>
                <w:rFonts w:hint="eastAsia" w:ascii="宋体" w:hAnsi="宋体" w:cs="宋体"/>
                <w:b w:val="0"/>
                <w:bCs w:val="0"/>
                <w:i w:val="0"/>
                <w:caps w:val="0"/>
                <w:color w:val="auto"/>
                <w:spacing w:val="0"/>
                <w:kern w:val="0"/>
                <w:sz w:val="18"/>
                <w:szCs w:val="18"/>
                <w:lang w:val="en-US" w:eastAsia="zh-CN" w:bidi="ar"/>
              </w:rPr>
              <w:t>5/6/19</w:t>
            </w:r>
          </w:p>
        </w:tc>
        <w:tc>
          <w:tcPr>
            <w:tcW w:w="7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cs="宋体"/>
                <w:b w:val="0"/>
                <w:bCs w:val="0"/>
                <w:i w:val="0"/>
                <w:caps w:val="0"/>
                <w:color w:val="auto"/>
                <w:spacing w:val="0"/>
                <w:kern w:val="0"/>
                <w:sz w:val="18"/>
                <w:szCs w:val="18"/>
                <w:lang w:val="en-US" w:eastAsia="zh-CN" w:bidi="ar"/>
              </w:rPr>
              <w:t>364</w:t>
            </w:r>
          </w:p>
        </w:tc>
        <w:tc>
          <w:tcPr>
            <w:tcW w:w="151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aps w:val="0"/>
                <w:color w:val="auto"/>
                <w:spacing w:val="0"/>
                <w:kern w:val="0"/>
                <w:sz w:val="18"/>
                <w:szCs w:val="18"/>
                <w:lang w:val="en-US" w:eastAsia="zh-CN" w:bidi="ar"/>
              </w:rPr>
              <w:t>封闭式净值型</w:t>
            </w:r>
          </w:p>
        </w:tc>
        <w:tc>
          <w:tcPr>
            <w:tcW w:w="10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1.017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86"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kern w:val="0"/>
                <w:sz w:val="18"/>
                <w:szCs w:val="18"/>
                <w:lang w:val="en-US" w:eastAsia="zh-CN" w:bidi="ar"/>
              </w:rPr>
              <w:t>C114562</w:t>
            </w:r>
            <w:r>
              <w:rPr>
                <w:rFonts w:hint="eastAsia" w:ascii="宋体" w:hAnsi="宋体" w:cs="宋体"/>
                <w:b w:val="0"/>
                <w:bCs w:val="0"/>
                <w:color w:val="auto"/>
                <w:kern w:val="0"/>
                <w:sz w:val="18"/>
                <w:szCs w:val="18"/>
                <w:lang w:val="en-US" w:eastAsia="zh-CN" w:bidi="ar"/>
              </w:rPr>
              <w:t>4</w:t>
            </w:r>
            <w:r>
              <w:rPr>
                <w:rFonts w:hint="eastAsia" w:ascii="宋体" w:hAnsi="宋体" w:eastAsia="宋体" w:cs="宋体"/>
                <w:b w:val="0"/>
                <w:bCs w:val="0"/>
                <w:color w:val="auto"/>
                <w:kern w:val="0"/>
                <w:sz w:val="18"/>
                <w:szCs w:val="18"/>
                <w:lang w:val="en-US" w:eastAsia="zh-CN" w:bidi="ar"/>
              </w:rPr>
              <w:t>0</w:t>
            </w:r>
            <w:r>
              <w:rPr>
                <w:rFonts w:hint="eastAsia" w:ascii="宋体" w:hAnsi="宋体" w:cs="宋体"/>
                <w:b w:val="0"/>
                <w:bCs w:val="0"/>
                <w:color w:val="auto"/>
                <w:kern w:val="0"/>
                <w:sz w:val="18"/>
                <w:szCs w:val="18"/>
                <w:lang w:val="en-US" w:eastAsia="zh-CN" w:bidi="ar"/>
              </w:rPr>
              <w:t>0</w:t>
            </w:r>
            <w:r>
              <w:rPr>
                <w:rFonts w:hint="eastAsia" w:ascii="宋体" w:hAnsi="宋体" w:eastAsia="宋体" w:cs="宋体"/>
                <w:b w:val="0"/>
                <w:bCs w:val="0"/>
                <w:color w:val="auto"/>
                <w:kern w:val="0"/>
                <w:sz w:val="18"/>
                <w:szCs w:val="18"/>
                <w:lang w:val="en-US" w:eastAsia="zh-CN" w:bidi="ar"/>
              </w:rPr>
              <w:t>00</w:t>
            </w:r>
            <w:r>
              <w:rPr>
                <w:rFonts w:hint="eastAsia" w:ascii="宋体" w:hAnsi="宋体" w:cs="宋体"/>
                <w:b w:val="0"/>
                <w:bCs w:val="0"/>
                <w:color w:val="auto"/>
                <w:kern w:val="0"/>
                <w:sz w:val="18"/>
                <w:szCs w:val="18"/>
                <w:lang w:val="en-US" w:eastAsia="zh-CN" w:bidi="ar"/>
              </w:rPr>
              <w:t>67</w:t>
            </w:r>
          </w:p>
        </w:tc>
        <w:tc>
          <w:tcPr>
            <w:tcW w:w="22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lang w:val="en-US" w:eastAsia="zh-CN"/>
              </w:rPr>
              <w:t>信合同利净值型系列202</w:t>
            </w:r>
            <w:r>
              <w:rPr>
                <w:rFonts w:hint="eastAsia" w:ascii="宋体" w:hAnsi="宋体" w:cs="宋体"/>
                <w:b w:val="0"/>
                <w:bCs w:val="0"/>
                <w:color w:val="auto"/>
                <w:sz w:val="18"/>
                <w:szCs w:val="18"/>
                <w:lang w:val="en-US" w:eastAsia="zh-CN"/>
              </w:rPr>
              <w:t>4</w:t>
            </w:r>
            <w:r>
              <w:rPr>
                <w:rFonts w:hint="eastAsia" w:ascii="宋体" w:hAnsi="宋体" w:eastAsia="宋体" w:cs="宋体"/>
                <w:b w:val="0"/>
                <w:bCs w:val="0"/>
                <w:color w:val="auto"/>
                <w:sz w:val="18"/>
                <w:szCs w:val="18"/>
                <w:lang w:val="en-US" w:eastAsia="zh-CN"/>
              </w:rPr>
              <w:t>年</w:t>
            </w:r>
            <w:r>
              <w:rPr>
                <w:rFonts w:hint="eastAsia" w:ascii="宋体" w:hAnsi="宋体" w:cs="宋体"/>
                <w:b w:val="0"/>
                <w:bCs w:val="0"/>
                <w:color w:val="auto"/>
                <w:sz w:val="18"/>
                <w:szCs w:val="18"/>
                <w:lang w:val="en-US" w:eastAsia="zh-CN"/>
              </w:rPr>
              <w:t>23</w:t>
            </w:r>
            <w:r>
              <w:rPr>
                <w:rFonts w:hint="eastAsia" w:ascii="宋体" w:hAnsi="宋体" w:eastAsia="宋体" w:cs="宋体"/>
                <w:b w:val="0"/>
                <w:bCs w:val="0"/>
                <w:color w:val="auto"/>
                <w:sz w:val="18"/>
                <w:szCs w:val="18"/>
                <w:lang w:val="en-US" w:eastAsia="zh-CN"/>
              </w:rPr>
              <w:t>期</w:t>
            </w:r>
            <w:r>
              <w:rPr>
                <w:rFonts w:hint="eastAsia" w:ascii="宋体" w:hAnsi="宋体" w:cs="宋体"/>
                <w:b w:val="0"/>
                <w:bCs w:val="0"/>
                <w:color w:val="auto"/>
                <w:sz w:val="18"/>
                <w:szCs w:val="18"/>
                <w:lang w:val="en-US" w:eastAsia="zh-CN"/>
              </w:rPr>
              <w:t>C</w:t>
            </w:r>
            <w:r>
              <w:rPr>
                <w:rFonts w:hint="eastAsia" w:ascii="宋体" w:hAnsi="宋体" w:eastAsia="宋体" w:cs="宋体"/>
                <w:b w:val="0"/>
                <w:bCs w:val="0"/>
                <w:color w:val="auto"/>
                <w:sz w:val="18"/>
                <w:szCs w:val="18"/>
                <w:lang w:val="en-US" w:eastAsia="zh-CN"/>
              </w:rPr>
              <w:t>款理财产品</w:t>
            </w:r>
          </w:p>
        </w:tc>
        <w:tc>
          <w:tcPr>
            <w:tcW w:w="1215" w:type="dxa"/>
            <w:vAlign w:val="center"/>
          </w:tcPr>
          <w:p>
            <w:pPr>
              <w:spacing w:line="240" w:lineRule="auto"/>
              <w:jc w:val="center"/>
              <w:rPr>
                <w:rFonts w:hint="eastAsia" w:ascii="宋体" w:hAnsi="宋体" w:eastAsia="宋体" w:cs="宋体"/>
                <w:b w:val="0"/>
                <w:bCs w:val="0"/>
                <w:i w:val="0"/>
                <w:caps w:val="0"/>
                <w:color w:val="auto"/>
                <w:spacing w:val="0"/>
                <w:kern w:val="0"/>
                <w:sz w:val="18"/>
                <w:szCs w:val="18"/>
                <w:lang w:val="en-US" w:eastAsia="zh-CN" w:bidi="ar"/>
              </w:rPr>
            </w:pPr>
            <w:r>
              <w:rPr>
                <w:rFonts w:hint="eastAsia" w:ascii="宋体" w:hAnsi="宋体" w:cs="宋体"/>
                <w:b w:val="0"/>
                <w:bCs w:val="0"/>
                <w:i w:val="0"/>
                <w:caps w:val="0"/>
                <w:color w:val="auto"/>
                <w:spacing w:val="0"/>
                <w:kern w:val="0"/>
                <w:sz w:val="18"/>
                <w:szCs w:val="18"/>
                <w:lang w:val="en-US" w:eastAsia="zh-CN" w:bidi="ar"/>
              </w:rPr>
              <w:t>2024/6/27</w:t>
            </w:r>
          </w:p>
        </w:tc>
        <w:tc>
          <w:tcPr>
            <w:tcW w:w="124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default" w:ascii="宋体" w:hAnsi="宋体" w:cs="宋体"/>
                <w:b w:val="0"/>
                <w:bCs w:val="0"/>
                <w:i w:val="0"/>
                <w:caps w:val="0"/>
                <w:color w:val="auto"/>
                <w:spacing w:val="0"/>
                <w:kern w:val="0"/>
                <w:sz w:val="18"/>
                <w:szCs w:val="18"/>
                <w:lang w:val="en-US" w:eastAsia="zh-CN" w:bidi="ar"/>
              </w:rPr>
              <w:t>202</w:t>
            </w:r>
            <w:r>
              <w:rPr>
                <w:rFonts w:hint="eastAsia" w:ascii="宋体" w:hAnsi="宋体" w:cs="宋体"/>
                <w:b w:val="0"/>
                <w:bCs w:val="0"/>
                <w:i w:val="0"/>
                <w:caps w:val="0"/>
                <w:color w:val="auto"/>
                <w:spacing w:val="0"/>
                <w:kern w:val="0"/>
                <w:sz w:val="18"/>
                <w:szCs w:val="18"/>
                <w:lang w:val="en-US" w:eastAsia="zh-CN" w:bidi="ar"/>
              </w:rPr>
              <w:t>5/6/26</w:t>
            </w:r>
          </w:p>
        </w:tc>
        <w:tc>
          <w:tcPr>
            <w:tcW w:w="7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cs="宋体"/>
                <w:b w:val="0"/>
                <w:bCs w:val="0"/>
                <w:i w:val="0"/>
                <w:caps w:val="0"/>
                <w:color w:val="auto"/>
                <w:spacing w:val="0"/>
                <w:kern w:val="0"/>
                <w:sz w:val="18"/>
                <w:szCs w:val="18"/>
                <w:lang w:val="en-US" w:eastAsia="zh-CN" w:bidi="ar"/>
              </w:rPr>
              <w:t>364</w:t>
            </w:r>
          </w:p>
        </w:tc>
        <w:tc>
          <w:tcPr>
            <w:tcW w:w="151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aps w:val="0"/>
                <w:color w:val="auto"/>
                <w:spacing w:val="0"/>
                <w:kern w:val="0"/>
                <w:sz w:val="18"/>
                <w:szCs w:val="18"/>
                <w:lang w:val="en-US" w:eastAsia="zh-CN" w:bidi="ar"/>
              </w:rPr>
              <w:t>封闭式净值型</w:t>
            </w:r>
          </w:p>
        </w:tc>
        <w:tc>
          <w:tcPr>
            <w:tcW w:w="10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1.0163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86"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kern w:val="0"/>
                <w:sz w:val="18"/>
                <w:szCs w:val="18"/>
                <w:lang w:val="en-US" w:eastAsia="zh-CN" w:bidi="ar"/>
              </w:rPr>
              <w:t>C114562</w:t>
            </w:r>
            <w:r>
              <w:rPr>
                <w:rFonts w:hint="eastAsia" w:ascii="宋体" w:hAnsi="宋体" w:cs="宋体"/>
                <w:b w:val="0"/>
                <w:bCs w:val="0"/>
                <w:color w:val="auto"/>
                <w:kern w:val="0"/>
                <w:sz w:val="18"/>
                <w:szCs w:val="18"/>
                <w:lang w:val="en-US" w:eastAsia="zh-CN" w:bidi="ar"/>
              </w:rPr>
              <w:t>4</w:t>
            </w:r>
            <w:r>
              <w:rPr>
                <w:rFonts w:hint="eastAsia" w:ascii="宋体" w:hAnsi="宋体" w:eastAsia="宋体" w:cs="宋体"/>
                <w:b w:val="0"/>
                <w:bCs w:val="0"/>
                <w:color w:val="auto"/>
                <w:kern w:val="0"/>
                <w:sz w:val="18"/>
                <w:szCs w:val="18"/>
                <w:lang w:val="en-US" w:eastAsia="zh-CN" w:bidi="ar"/>
              </w:rPr>
              <w:t>0</w:t>
            </w:r>
            <w:r>
              <w:rPr>
                <w:rFonts w:hint="eastAsia" w:ascii="宋体" w:hAnsi="宋体" w:cs="宋体"/>
                <w:b w:val="0"/>
                <w:bCs w:val="0"/>
                <w:color w:val="auto"/>
                <w:kern w:val="0"/>
                <w:sz w:val="18"/>
                <w:szCs w:val="18"/>
                <w:lang w:val="en-US" w:eastAsia="zh-CN" w:bidi="ar"/>
              </w:rPr>
              <w:t>0</w:t>
            </w:r>
            <w:r>
              <w:rPr>
                <w:rFonts w:hint="eastAsia" w:ascii="宋体" w:hAnsi="宋体" w:eastAsia="宋体" w:cs="宋体"/>
                <w:b w:val="0"/>
                <w:bCs w:val="0"/>
                <w:color w:val="auto"/>
                <w:kern w:val="0"/>
                <w:sz w:val="18"/>
                <w:szCs w:val="18"/>
                <w:lang w:val="en-US" w:eastAsia="zh-CN" w:bidi="ar"/>
              </w:rPr>
              <w:t>00</w:t>
            </w:r>
            <w:r>
              <w:rPr>
                <w:rFonts w:hint="eastAsia" w:ascii="宋体" w:hAnsi="宋体" w:cs="宋体"/>
                <w:b w:val="0"/>
                <w:bCs w:val="0"/>
                <w:color w:val="auto"/>
                <w:kern w:val="0"/>
                <w:sz w:val="18"/>
                <w:szCs w:val="18"/>
                <w:lang w:val="en-US" w:eastAsia="zh-CN" w:bidi="ar"/>
              </w:rPr>
              <w:t>74</w:t>
            </w:r>
          </w:p>
        </w:tc>
        <w:tc>
          <w:tcPr>
            <w:tcW w:w="22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lang w:val="en-US" w:eastAsia="zh-CN"/>
              </w:rPr>
              <w:t>信合同利净值型系列202</w:t>
            </w:r>
            <w:r>
              <w:rPr>
                <w:rFonts w:hint="eastAsia" w:ascii="宋体" w:hAnsi="宋体" w:cs="宋体"/>
                <w:b w:val="0"/>
                <w:bCs w:val="0"/>
                <w:color w:val="auto"/>
                <w:sz w:val="18"/>
                <w:szCs w:val="18"/>
                <w:lang w:val="en-US" w:eastAsia="zh-CN"/>
              </w:rPr>
              <w:t>4</w:t>
            </w:r>
            <w:r>
              <w:rPr>
                <w:rFonts w:hint="eastAsia" w:ascii="宋体" w:hAnsi="宋体" w:eastAsia="宋体" w:cs="宋体"/>
                <w:b w:val="0"/>
                <w:bCs w:val="0"/>
                <w:color w:val="auto"/>
                <w:sz w:val="18"/>
                <w:szCs w:val="18"/>
                <w:lang w:val="en-US" w:eastAsia="zh-CN"/>
              </w:rPr>
              <w:t>年</w:t>
            </w:r>
            <w:r>
              <w:rPr>
                <w:rFonts w:hint="eastAsia" w:ascii="宋体" w:hAnsi="宋体" w:cs="宋体"/>
                <w:b w:val="0"/>
                <w:bCs w:val="0"/>
                <w:color w:val="auto"/>
                <w:sz w:val="18"/>
                <w:szCs w:val="18"/>
                <w:lang w:val="en-US" w:eastAsia="zh-CN"/>
              </w:rPr>
              <w:t>25</w:t>
            </w:r>
            <w:r>
              <w:rPr>
                <w:rFonts w:hint="eastAsia" w:ascii="宋体" w:hAnsi="宋体" w:eastAsia="宋体" w:cs="宋体"/>
                <w:b w:val="0"/>
                <w:bCs w:val="0"/>
                <w:color w:val="auto"/>
                <w:sz w:val="18"/>
                <w:szCs w:val="18"/>
                <w:lang w:val="en-US" w:eastAsia="zh-CN"/>
              </w:rPr>
              <w:t>期</w:t>
            </w:r>
            <w:r>
              <w:rPr>
                <w:rFonts w:hint="eastAsia" w:ascii="宋体" w:hAnsi="宋体" w:cs="宋体"/>
                <w:b w:val="0"/>
                <w:bCs w:val="0"/>
                <w:color w:val="auto"/>
                <w:sz w:val="18"/>
                <w:szCs w:val="18"/>
                <w:lang w:val="en-US" w:eastAsia="zh-CN"/>
              </w:rPr>
              <w:t>C</w:t>
            </w:r>
            <w:r>
              <w:rPr>
                <w:rFonts w:hint="eastAsia" w:ascii="宋体" w:hAnsi="宋体" w:eastAsia="宋体" w:cs="宋体"/>
                <w:b w:val="0"/>
                <w:bCs w:val="0"/>
                <w:color w:val="auto"/>
                <w:sz w:val="18"/>
                <w:szCs w:val="18"/>
                <w:lang w:val="en-US" w:eastAsia="zh-CN"/>
              </w:rPr>
              <w:t>款理财产品</w:t>
            </w:r>
          </w:p>
        </w:tc>
        <w:tc>
          <w:tcPr>
            <w:tcW w:w="1215" w:type="dxa"/>
            <w:vAlign w:val="center"/>
          </w:tcPr>
          <w:p>
            <w:pPr>
              <w:spacing w:line="240" w:lineRule="auto"/>
              <w:jc w:val="center"/>
              <w:rPr>
                <w:rFonts w:hint="eastAsia" w:ascii="宋体" w:hAnsi="宋体" w:eastAsia="宋体" w:cs="宋体"/>
                <w:b w:val="0"/>
                <w:bCs w:val="0"/>
                <w:i w:val="0"/>
                <w:caps w:val="0"/>
                <w:color w:val="auto"/>
                <w:spacing w:val="0"/>
                <w:kern w:val="0"/>
                <w:sz w:val="18"/>
                <w:szCs w:val="18"/>
                <w:lang w:val="en-US" w:eastAsia="zh-CN" w:bidi="ar"/>
              </w:rPr>
            </w:pPr>
            <w:r>
              <w:rPr>
                <w:rFonts w:hint="eastAsia" w:ascii="宋体" w:hAnsi="宋体" w:cs="宋体"/>
                <w:b w:val="0"/>
                <w:bCs w:val="0"/>
                <w:i w:val="0"/>
                <w:caps w:val="0"/>
                <w:color w:val="auto"/>
                <w:spacing w:val="0"/>
                <w:kern w:val="0"/>
                <w:sz w:val="18"/>
                <w:szCs w:val="18"/>
                <w:lang w:val="en-US" w:eastAsia="zh-CN" w:bidi="ar"/>
              </w:rPr>
              <w:t>2024/7/11</w:t>
            </w:r>
          </w:p>
        </w:tc>
        <w:tc>
          <w:tcPr>
            <w:tcW w:w="124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default" w:ascii="宋体" w:hAnsi="宋体" w:cs="宋体"/>
                <w:b w:val="0"/>
                <w:bCs w:val="0"/>
                <w:i w:val="0"/>
                <w:caps w:val="0"/>
                <w:color w:val="auto"/>
                <w:spacing w:val="0"/>
                <w:kern w:val="0"/>
                <w:sz w:val="18"/>
                <w:szCs w:val="18"/>
                <w:lang w:val="en-US" w:eastAsia="zh-CN" w:bidi="ar"/>
              </w:rPr>
              <w:t>202</w:t>
            </w:r>
            <w:r>
              <w:rPr>
                <w:rFonts w:hint="eastAsia" w:ascii="宋体" w:hAnsi="宋体" w:cs="宋体"/>
                <w:b w:val="0"/>
                <w:bCs w:val="0"/>
                <w:i w:val="0"/>
                <w:caps w:val="0"/>
                <w:color w:val="auto"/>
                <w:spacing w:val="0"/>
                <w:kern w:val="0"/>
                <w:sz w:val="18"/>
                <w:szCs w:val="18"/>
                <w:lang w:val="en-US" w:eastAsia="zh-CN" w:bidi="ar"/>
              </w:rPr>
              <w:t>5/7/10</w:t>
            </w:r>
          </w:p>
        </w:tc>
        <w:tc>
          <w:tcPr>
            <w:tcW w:w="7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cs="宋体"/>
                <w:b w:val="0"/>
                <w:bCs w:val="0"/>
                <w:i w:val="0"/>
                <w:caps w:val="0"/>
                <w:color w:val="auto"/>
                <w:spacing w:val="0"/>
                <w:kern w:val="0"/>
                <w:sz w:val="18"/>
                <w:szCs w:val="18"/>
                <w:lang w:val="en-US" w:eastAsia="zh-CN" w:bidi="ar"/>
              </w:rPr>
              <w:t>364</w:t>
            </w:r>
          </w:p>
        </w:tc>
        <w:tc>
          <w:tcPr>
            <w:tcW w:w="151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aps w:val="0"/>
                <w:color w:val="auto"/>
                <w:spacing w:val="0"/>
                <w:kern w:val="0"/>
                <w:sz w:val="18"/>
                <w:szCs w:val="18"/>
                <w:lang w:val="en-US" w:eastAsia="zh-CN" w:bidi="ar"/>
              </w:rPr>
              <w:t>封闭式净值型</w:t>
            </w:r>
          </w:p>
        </w:tc>
        <w:tc>
          <w:tcPr>
            <w:tcW w:w="10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1.0151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86"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kern w:val="0"/>
                <w:sz w:val="18"/>
                <w:szCs w:val="18"/>
                <w:lang w:val="en-US" w:eastAsia="zh-CN" w:bidi="ar"/>
              </w:rPr>
              <w:t>C114562</w:t>
            </w:r>
            <w:r>
              <w:rPr>
                <w:rFonts w:hint="eastAsia" w:ascii="宋体" w:hAnsi="宋体" w:cs="宋体"/>
                <w:b w:val="0"/>
                <w:bCs w:val="0"/>
                <w:color w:val="auto"/>
                <w:kern w:val="0"/>
                <w:sz w:val="18"/>
                <w:szCs w:val="18"/>
                <w:lang w:val="en-US" w:eastAsia="zh-CN" w:bidi="ar"/>
              </w:rPr>
              <w:t>40</w:t>
            </w:r>
            <w:r>
              <w:rPr>
                <w:rFonts w:hint="eastAsia" w:ascii="宋体" w:hAnsi="宋体" w:eastAsia="宋体" w:cs="宋体"/>
                <w:b w:val="0"/>
                <w:bCs w:val="0"/>
                <w:color w:val="auto"/>
                <w:kern w:val="0"/>
                <w:sz w:val="18"/>
                <w:szCs w:val="18"/>
                <w:lang w:val="en-US" w:eastAsia="zh-CN" w:bidi="ar"/>
              </w:rPr>
              <w:t>000</w:t>
            </w:r>
            <w:r>
              <w:rPr>
                <w:rFonts w:hint="eastAsia" w:ascii="宋体" w:hAnsi="宋体" w:cs="宋体"/>
                <w:b w:val="0"/>
                <w:bCs w:val="0"/>
                <w:color w:val="auto"/>
                <w:kern w:val="0"/>
                <w:sz w:val="18"/>
                <w:szCs w:val="18"/>
                <w:lang w:val="en-US" w:eastAsia="zh-CN" w:bidi="ar"/>
              </w:rPr>
              <w:t>76</w:t>
            </w:r>
          </w:p>
        </w:tc>
        <w:tc>
          <w:tcPr>
            <w:tcW w:w="22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lang w:val="en-US" w:eastAsia="zh-CN"/>
              </w:rPr>
              <w:t>信合同利净值型系列202</w:t>
            </w:r>
            <w:r>
              <w:rPr>
                <w:rFonts w:hint="eastAsia" w:ascii="宋体" w:hAnsi="宋体" w:cs="宋体"/>
                <w:b w:val="0"/>
                <w:bCs w:val="0"/>
                <w:color w:val="auto"/>
                <w:sz w:val="18"/>
                <w:szCs w:val="18"/>
                <w:lang w:val="en-US" w:eastAsia="zh-CN"/>
              </w:rPr>
              <w:t>4</w:t>
            </w:r>
            <w:r>
              <w:rPr>
                <w:rFonts w:hint="eastAsia" w:ascii="宋体" w:hAnsi="宋体" w:eastAsia="宋体" w:cs="宋体"/>
                <w:b w:val="0"/>
                <w:bCs w:val="0"/>
                <w:color w:val="auto"/>
                <w:sz w:val="18"/>
                <w:szCs w:val="18"/>
                <w:lang w:val="en-US" w:eastAsia="zh-CN"/>
              </w:rPr>
              <w:t>年</w:t>
            </w:r>
            <w:r>
              <w:rPr>
                <w:rFonts w:hint="eastAsia" w:ascii="宋体" w:hAnsi="宋体" w:cs="宋体"/>
                <w:b w:val="0"/>
                <w:bCs w:val="0"/>
                <w:color w:val="auto"/>
                <w:sz w:val="18"/>
                <w:szCs w:val="18"/>
                <w:lang w:val="en-US" w:eastAsia="zh-CN"/>
              </w:rPr>
              <w:t>26</w:t>
            </w:r>
            <w:r>
              <w:rPr>
                <w:rFonts w:hint="eastAsia" w:ascii="宋体" w:hAnsi="宋体" w:eastAsia="宋体" w:cs="宋体"/>
                <w:b w:val="0"/>
                <w:bCs w:val="0"/>
                <w:color w:val="auto"/>
                <w:sz w:val="18"/>
                <w:szCs w:val="18"/>
                <w:lang w:val="en-US" w:eastAsia="zh-CN"/>
              </w:rPr>
              <w:t>期</w:t>
            </w:r>
            <w:r>
              <w:rPr>
                <w:rFonts w:hint="eastAsia" w:ascii="宋体" w:hAnsi="宋体" w:cs="宋体"/>
                <w:b w:val="0"/>
                <w:bCs w:val="0"/>
                <w:color w:val="auto"/>
                <w:sz w:val="18"/>
                <w:szCs w:val="18"/>
                <w:lang w:val="en-US" w:eastAsia="zh-CN"/>
              </w:rPr>
              <w:t>B</w:t>
            </w:r>
            <w:r>
              <w:rPr>
                <w:rFonts w:hint="eastAsia" w:ascii="宋体" w:hAnsi="宋体" w:eastAsia="宋体" w:cs="宋体"/>
                <w:b w:val="0"/>
                <w:bCs w:val="0"/>
                <w:color w:val="auto"/>
                <w:sz w:val="18"/>
                <w:szCs w:val="18"/>
                <w:lang w:val="en-US" w:eastAsia="zh-CN"/>
              </w:rPr>
              <w:t>款理财产品</w:t>
            </w:r>
          </w:p>
        </w:tc>
        <w:tc>
          <w:tcPr>
            <w:tcW w:w="1215" w:type="dxa"/>
            <w:vAlign w:val="center"/>
          </w:tcPr>
          <w:p>
            <w:pPr>
              <w:spacing w:line="240" w:lineRule="auto"/>
              <w:jc w:val="center"/>
              <w:rPr>
                <w:rFonts w:hint="eastAsia" w:ascii="宋体" w:hAnsi="宋体" w:eastAsia="宋体" w:cs="宋体"/>
                <w:b w:val="0"/>
                <w:bCs w:val="0"/>
                <w:i w:val="0"/>
                <w:caps w:val="0"/>
                <w:color w:val="auto"/>
                <w:spacing w:val="0"/>
                <w:kern w:val="0"/>
                <w:sz w:val="18"/>
                <w:szCs w:val="18"/>
                <w:lang w:val="en-US" w:eastAsia="zh-CN" w:bidi="ar"/>
              </w:rPr>
            </w:pPr>
            <w:r>
              <w:rPr>
                <w:rFonts w:hint="eastAsia" w:ascii="宋体" w:hAnsi="宋体" w:cs="宋体"/>
                <w:b w:val="0"/>
                <w:bCs w:val="0"/>
                <w:i w:val="0"/>
                <w:caps w:val="0"/>
                <w:color w:val="auto"/>
                <w:spacing w:val="0"/>
                <w:kern w:val="0"/>
                <w:sz w:val="18"/>
                <w:szCs w:val="18"/>
                <w:lang w:val="en-US" w:eastAsia="zh-CN" w:bidi="ar"/>
              </w:rPr>
              <w:t>2024/7/18</w:t>
            </w:r>
          </w:p>
        </w:tc>
        <w:tc>
          <w:tcPr>
            <w:tcW w:w="124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default" w:ascii="宋体" w:hAnsi="宋体" w:cs="宋体"/>
                <w:b w:val="0"/>
                <w:bCs w:val="0"/>
                <w:i w:val="0"/>
                <w:caps w:val="0"/>
                <w:color w:val="auto"/>
                <w:spacing w:val="0"/>
                <w:kern w:val="0"/>
                <w:sz w:val="18"/>
                <w:szCs w:val="18"/>
                <w:lang w:val="en-US" w:eastAsia="zh-CN" w:bidi="ar"/>
              </w:rPr>
              <w:t>202</w:t>
            </w:r>
            <w:r>
              <w:rPr>
                <w:rFonts w:hint="eastAsia" w:ascii="宋体" w:hAnsi="宋体" w:cs="宋体"/>
                <w:b w:val="0"/>
                <w:bCs w:val="0"/>
                <w:i w:val="0"/>
                <w:caps w:val="0"/>
                <w:color w:val="auto"/>
                <w:spacing w:val="0"/>
                <w:kern w:val="0"/>
                <w:sz w:val="18"/>
                <w:szCs w:val="18"/>
                <w:lang w:val="en-US" w:eastAsia="zh-CN" w:bidi="ar"/>
              </w:rPr>
              <w:t>5/7/17</w:t>
            </w:r>
          </w:p>
        </w:tc>
        <w:tc>
          <w:tcPr>
            <w:tcW w:w="7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cs="宋体"/>
                <w:b w:val="0"/>
                <w:bCs w:val="0"/>
                <w:i w:val="0"/>
                <w:caps w:val="0"/>
                <w:color w:val="auto"/>
                <w:spacing w:val="0"/>
                <w:kern w:val="0"/>
                <w:sz w:val="18"/>
                <w:szCs w:val="18"/>
                <w:lang w:val="en-US" w:eastAsia="zh-CN" w:bidi="ar"/>
              </w:rPr>
              <w:t>364</w:t>
            </w:r>
          </w:p>
        </w:tc>
        <w:tc>
          <w:tcPr>
            <w:tcW w:w="151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aps w:val="0"/>
                <w:color w:val="auto"/>
                <w:spacing w:val="0"/>
                <w:kern w:val="0"/>
                <w:sz w:val="18"/>
                <w:szCs w:val="18"/>
                <w:lang w:val="en-US" w:eastAsia="zh-CN" w:bidi="ar"/>
              </w:rPr>
              <w:t>封闭式净值型</w:t>
            </w:r>
          </w:p>
        </w:tc>
        <w:tc>
          <w:tcPr>
            <w:tcW w:w="10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1.0145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86"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kern w:val="0"/>
                <w:sz w:val="18"/>
                <w:szCs w:val="18"/>
                <w:lang w:val="en-US" w:eastAsia="zh-CN" w:bidi="ar"/>
              </w:rPr>
              <w:t>C114562</w:t>
            </w:r>
            <w:r>
              <w:rPr>
                <w:rFonts w:hint="eastAsia" w:ascii="宋体" w:hAnsi="宋体" w:cs="宋体"/>
                <w:b w:val="0"/>
                <w:bCs w:val="0"/>
                <w:color w:val="auto"/>
                <w:kern w:val="0"/>
                <w:sz w:val="18"/>
                <w:szCs w:val="18"/>
                <w:lang w:val="en-US" w:eastAsia="zh-CN" w:bidi="ar"/>
              </w:rPr>
              <w:t>4</w:t>
            </w:r>
            <w:r>
              <w:rPr>
                <w:rFonts w:hint="eastAsia" w:ascii="宋体" w:hAnsi="宋体" w:eastAsia="宋体" w:cs="宋体"/>
                <w:b w:val="0"/>
                <w:bCs w:val="0"/>
                <w:color w:val="auto"/>
                <w:kern w:val="0"/>
                <w:sz w:val="18"/>
                <w:szCs w:val="18"/>
                <w:lang w:val="en-US" w:eastAsia="zh-CN" w:bidi="ar"/>
              </w:rPr>
              <w:t>00</w:t>
            </w:r>
            <w:r>
              <w:rPr>
                <w:rFonts w:hint="eastAsia" w:ascii="宋体" w:hAnsi="宋体" w:cs="宋体"/>
                <w:b w:val="0"/>
                <w:bCs w:val="0"/>
                <w:color w:val="auto"/>
                <w:kern w:val="0"/>
                <w:sz w:val="18"/>
                <w:szCs w:val="18"/>
                <w:lang w:val="en-US" w:eastAsia="zh-CN" w:bidi="ar"/>
              </w:rPr>
              <w:t>0</w:t>
            </w:r>
            <w:r>
              <w:rPr>
                <w:rFonts w:hint="eastAsia" w:ascii="宋体" w:hAnsi="宋体" w:eastAsia="宋体" w:cs="宋体"/>
                <w:b w:val="0"/>
                <w:bCs w:val="0"/>
                <w:color w:val="auto"/>
                <w:kern w:val="0"/>
                <w:sz w:val="18"/>
                <w:szCs w:val="18"/>
                <w:lang w:val="en-US" w:eastAsia="zh-CN" w:bidi="ar"/>
              </w:rPr>
              <w:t>0</w:t>
            </w:r>
            <w:r>
              <w:rPr>
                <w:rFonts w:hint="eastAsia" w:ascii="宋体" w:hAnsi="宋体" w:cs="宋体"/>
                <w:b w:val="0"/>
                <w:bCs w:val="0"/>
                <w:color w:val="auto"/>
                <w:kern w:val="0"/>
                <w:sz w:val="18"/>
                <w:szCs w:val="18"/>
                <w:lang w:val="en-US" w:eastAsia="zh-CN" w:bidi="ar"/>
              </w:rPr>
              <w:t>78</w:t>
            </w:r>
          </w:p>
        </w:tc>
        <w:tc>
          <w:tcPr>
            <w:tcW w:w="22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lang w:val="en-US" w:eastAsia="zh-CN"/>
              </w:rPr>
              <w:t>信合同利净值型系列202</w:t>
            </w:r>
            <w:r>
              <w:rPr>
                <w:rFonts w:hint="eastAsia" w:ascii="宋体" w:hAnsi="宋体" w:cs="宋体"/>
                <w:b w:val="0"/>
                <w:bCs w:val="0"/>
                <w:color w:val="auto"/>
                <w:sz w:val="18"/>
                <w:szCs w:val="18"/>
                <w:lang w:val="en-US" w:eastAsia="zh-CN"/>
              </w:rPr>
              <w:t>4</w:t>
            </w:r>
            <w:r>
              <w:rPr>
                <w:rFonts w:hint="eastAsia" w:ascii="宋体" w:hAnsi="宋体" w:eastAsia="宋体" w:cs="宋体"/>
                <w:b w:val="0"/>
                <w:bCs w:val="0"/>
                <w:color w:val="auto"/>
                <w:sz w:val="18"/>
                <w:szCs w:val="18"/>
                <w:lang w:val="en-US" w:eastAsia="zh-CN"/>
              </w:rPr>
              <w:t>年</w:t>
            </w:r>
            <w:r>
              <w:rPr>
                <w:rFonts w:hint="eastAsia" w:ascii="宋体" w:hAnsi="宋体" w:cs="宋体"/>
                <w:b w:val="0"/>
                <w:bCs w:val="0"/>
                <w:color w:val="auto"/>
                <w:sz w:val="18"/>
                <w:szCs w:val="18"/>
                <w:lang w:val="en-US" w:eastAsia="zh-CN"/>
              </w:rPr>
              <w:t>27</w:t>
            </w:r>
            <w:r>
              <w:rPr>
                <w:rFonts w:hint="eastAsia" w:ascii="宋体" w:hAnsi="宋体" w:eastAsia="宋体" w:cs="宋体"/>
                <w:b w:val="0"/>
                <w:bCs w:val="0"/>
                <w:color w:val="auto"/>
                <w:sz w:val="18"/>
                <w:szCs w:val="18"/>
                <w:lang w:val="en-US" w:eastAsia="zh-CN"/>
              </w:rPr>
              <w:t>期</w:t>
            </w:r>
            <w:r>
              <w:rPr>
                <w:rFonts w:hint="eastAsia" w:ascii="宋体" w:hAnsi="宋体" w:cs="宋体"/>
                <w:b w:val="0"/>
                <w:bCs w:val="0"/>
                <w:color w:val="auto"/>
                <w:sz w:val="18"/>
                <w:szCs w:val="18"/>
                <w:lang w:val="en-US" w:eastAsia="zh-CN"/>
              </w:rPr>
              <w:t>B</w:t>
            </w:r>
            <w:r>
              <w:rPr>
                <w:rFonts w:hint="eastAsia" w:ascii="宋体" w:hAnsi="宋体" w:eastAsia="宋体" w:cs="宋体"/>
                <w:b w:val="0"/>
                <w:bCs w:val="0"/>
                <w:color w:val="auto"/>
                <w:sz w:val="18"/>
                <w:szCs w:val="18"/>
                <w:lang w:val="en-US" w:eastAsia="zh-CN"/>
              </w:rPr>
              <w:t>款理财产品</w:t>
            </w:r>
          </w:p>
        </w:tc>
        <w:tc>
          <w:tcPr>
            <w:tcW w:w="1215" w:type="dxa"/>
            <w:vAlign w:val="center"/>
          </w:tcPr>
          <w:p>
            <w:pPr>
              <w:spacing w:line="240" w:lineRule="auto"/>
              <w:jc w:val="center"/>
              <w:rPr>
                <w:rFonts w:hint="eastAsia" w:ascii="宋体" w:hAnsi="宋体" w:eastAsia="宋体" w:cs="宋体"/>
                <w:b w:val="0"/>
                <w:bCs w:val="0"/>
                <w:i w:val="0"/>
                <w:caps w:val="0"/>
                <w:color w:val="auto"/>
                <w:spacing w:val="0"/>
                <w:kern w:val="0"/>
                <w:sz w:val="18"/>
                <w:szCs w:val="18"/>
                <w:lang w:val="en-US" w:eastAsia="zh-CN" w:bidi="ar"/>
              </w:rPr>
            </w:pPr>
            <w:r>
              <w:rPr>
                <w:rFonts w:hint="eastAsia" w:ascii="宋体" w:hAnsi="宋体" w:cs="宋体"/>
                <w:b w:val="0"/>
                <w:bCs w:val="0"/>
                <w:i w:val="0"/>
                <w:caps w:val="0"/>
                <w:color w:val="auto"/>
                <w:spacing w:val="0"/>
                <w:kern w:val="0"/>
                <w:sz w:val="18"/>
                <w:szCs w:val="18"/>
                <w:lang w:val="en-US" w:eastAsia="zh-CN" w:bidi="ar"/>
              </w:rPr>
              <w:t>2024/7/25</w:t>
            </w:r>
          </w:p>
        </w:tc>
        <w:tc>
          <w:tcPr>
            <w:tcW w:w="124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default" w:ascii="宋体" w:hAnsi="宋体" w:cs="宋体"/>
                <w:b w:val="0"/>
                <w:bCs w:val="0"/>
                <w:i w:val="0"/>
                <w:caps w:val="0"/>
                <w:color w:val="auto"/>
                <w:spacing w:val="0"/>
                <w:kern w:val="0"/>
                <w:sz w:val="18"/>
                <w:szCs w:val="18"/>
                <w:lang w:val="en-US" w:eastAsia="zh-CN" w:bidi="ar"/>
              </w:rPr>
              <w:t>202</w:t>
            </w:r>
            <w:r>
              <w:rPr>
                <w:rFonts w:hint="eastAsia" w:ascii="宋体" w:hAnsi="宋体" w:cs="宋体"/>
                <w:b w:val="0"/>
                <w:bCs w:val="0"/>
                <w:i w:val="0"/>
                <w:caps w:val="0"/>
                <w:color w:val="auto"/>
                <w:spacing w:val="0"/>
                <w:kern w:val="0"/>
                <w:sz w:val="18"/>
                <w:szCs w:val="18"/>
                <w:lang w:val="en-US" w:eastAsia="zh-CN" w:bidi="ar"/>
              </w:rPr>
              <w:t>5/7/24</w:t>
            </w:r>
          </w:p>
        </w:tc>
        <w:tc>
          <w:tcPr>
            <w:tcW w:w="7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cs="宋体"/>
                <w:b w:val="0"/>
                <w:bCs w:val="0"/>
                <w:i w:val="0"/>
                <w:caps w:val="0"/>
                <w:color w:val="auto"/>
                <w:spacing w:val="0"/>
                <w:kern w:val="0"/>
                <w:sz w:val="18"/>
                <w:szCs w:val="18"/>
                <w:lang w:val="en-US" w:eastAsia="zh-CN" w:bidi="ar"/>
              </w:rPr>
              <w:t>364</w:t>
            </w:r>
          </w:p>
        </w:tc>
        <w:tc>
          <w:tcPr>
            <w:tcW w:w="151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aps w:val="0"/>
                <w:color w:val="auto"/>
                <w:spacing w:val="0"/>
                <w:kern w:val="0"/>
                <w:sz w:val="18"/>
                <w:szCs w:val="18"/>
                <w:lang w:val="en-US" w:eastAsia="zh-CN" w:bidi="ar"/>
              </w:rPr>
              <w:t>封闭式净值型</w:t>
            </w:r>
          </w:p>
        </w:tc>
        <w:tc>
          <w:tcPr>
            <w:tcW w:w="10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1.0139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86"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kern w:val="0"/>
                <w:sz w:val="18"/>
                <w:szCs w:val="18"/>
                <w:lang w:val="en-US" w:eastAsia="zh-CN" w:bidi="ar"/>
              </w:rPr>
              <w:t>C114562</w:t>
            </w:r>
            <w:r>
              <w:rPr>
                <w:rFonts w:hint="eastAsia" w:ascii="宋体" w:hAnsi="宋体" w:cs="宋体"/>
                <w:b w:val="0"/>
                <w:bCs w:val="0"/>
                <w:color w:val="auto"/>
                <w:kern w:val="0"/>
                <w:sz w:val="18"/>
                <w:szCs w:val="18"/>
                <w:lang w:val="en-US" w:eastAsia="zh-CN" w:bidi="ar"/>
              </w:rPr>
              <w:t>4</w:t>
            </w:r>
            <w:r>
              <w:rPr>
                <w:rFonts w:hint="eastAsia" w:ascii="宋体" w:hAnsi="宋体" w:eastAsia="宋体" w:cs="宋体"/>
                <w:b w:val="0"/>
                <w:bCs w:val="0"/>
                <w:color w:val="auto"/>
                <w:kern w:val="0"/>
                <w:sz w:val="18"/>
                <w:szCs w:val="18"/>
                <w:lang w:val="en-US" w:eastAsia="zh-CN" w:bidi="ar"/>
              </w:rPr>
              <w:t>00</w:t>
            </w:r>
            <w:r>
              <w:rPr>
                <w:rFonts w:hint="eastAsia" w:ascii="宋体" w:hAnsi="宋体" w:cs="宋体"/>
                <w:b w:val="0"/>
                <w:bCs w:val="0"/>
                <w:color w:val="auto"/>
                <w:kern w:val="0"/>
                <w:sz w:val="18"/>
                <w:szCs w:val="18"/>
                <w:lang w:val="en-US" w:eastAsia="zh-CN" w:bidi="ar"/>
              </w:rPr>
              <w:t>0</w:t>
            </w:r>
            <w:r>
              <w:rPr>
                <w:rFonts w:hint="eastAsia" w:ascii="宋体" w:hAnsi="宋体" w:eastAsia="宋体" w:cs="宋体"/>
                <w:b w:val="0"/>
                <w:bCs w:val="0"/>
                <w:color w:val="auto"/>
                <w:kern w:val="0"/>
                <w:sz w:val="18"/>
                <w:szCs w:val="18"/>
                <w:lang w:val="en-US" w:eastAsia="zh-CN" w:bidi="ar"/>
              </w:rPr>
              <w:t>0</w:t>
            </w:r>
            <w:r>
              <w:rPr>
                <w:rFonts w:hint="eastAsia" w:ascii="宋体" w:hAnsi="宋体" w:cs="宋体"/>
                <w:b w:val="0"/>
                <w:bCs w:val="0"/>
                <w:color w:val="auto"/>
                <w:kern w:val="0"/>
                <w:sz w:val="18"/>
                <w:szCs w:val="18"/>
                <w:lang w:val="en-US" w:eastAsia="zh-CN" w:bidi="ar"/>
              </w:rPr>
              <w:t>79</w:t>
            </w:r>
          </w:p>
        </w:tc>
        <w:tc>
          <w:tcPr>
            <w:tcW w:w="22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lang w:val="en-US" w:eastAsia="zh-CN"/>
              </w:rPr>
              <w:t>信合同利净值型系列202</w:t>
            </w:r>
            <w:r>
              <w:rPr>
                <w:rFonts w:hint="eastAsia" w:ascii="宋体" w:hAnsi="宋体" w:cs="宋体"/>
                <w:b w:val="0"/>
                <w:bCs w:val="0"/>
                <w:color w:val="auto"/>
                <w:sz w:val="18"/>
                <w:szCs w:val="18"/>
                <w:lang w:val="en-US" w:eastAsia="zh-CN"/>
              </w:rPr>
              <w:t>4</w:t>
            </w:r>
            <w:r>
              <w:rPr>
                <w:rFonts w:hint="eastAsia" w:ascii="宋体" w:hAnsi="宋体" w:eastAsia="宋体" w:cs="宋体"/>
                <w:b w:val="0"/>
                <w:bCs w:val="0"/>
                <w:color w:val="auto"/>
                <w:sz w:val="18"/>
                <w:szCs w:val="18"/>
                <w:lang w:val="en-US" w:eastAsia="zh-CN"/>
              </w:rPr>
              <w:t>年</w:t>
            </w:r>
            <w:r>
              <w:rPr>
                <w:rFonts w:hint="eastAsia" w:ascii="宋体" w:hAnsi="宋体" w:cs="宋体"/>
                <w:b w:val="0"/>
                <w:bCs w:val="0"/>
                <w:color w:val="auto"/>
                <w:sz w:val="18"/>
                <w:szCs w:val="18"/>
                <w:lang w:val="en-US" w:eastAsia="zh-CN"/>
              </w:rPr>
              <w:t>28</w:t>
            </w:r>
            <w:r>
              <w:rPr>
                <w:rFonts w:hint="eastAsia" w:ascii="宋体" w:hAnsi="宋体" w:eastAsia="宋体" w:cs="宋体"/>
                <w:b w:val="0"/>
                <w:bCs w:val="0"/>
                <w:color w:val="auto"/>
                <w:sz w:val="18"/>
                <w:szCs w:val="18"/>
                <w:lang w:val="en-US" w:eastAsia="zh-CN"/>
              </w:rPr>
              <w:t>期</w:t>
            </w:r>
            <w:r>
              <w:rPr>
                <w:rFonts w:hint="eastAsia" w:ascii="宋体" w:hAnsi="宋体" w:cs="宋体"/>
                <w:b w:val="0"/>
                <w:bCs w:val="0"/>
                <w:color w:val="auto"/>
                <w:sz w:val="18"/>
                <w:szCs w:val="18"/>
                <w:lang w:val="en-US" w:eastAsia="zh-CN"/>
              </w:rPr>
              <w:t>B</w:t>
            </w:r>
            <w:r>
              <w:rPr>
                <w:rFonts w:hint="eastAsia" w:ascii="宋体" w:hAnsi="宋体" w:eastAsia="宋体" w:cs="宋体"/>
                <w:b w:val="0"/>
                <w:bCs w:val="0"/>
                <w:color w:val="auto"/>
                <w:sz w:val="18"/>
                <w:szCs w:val="18"/>
                <w:lang w:val="en-US" w:eastAsia="zh-CN"/>
              </w:rPr>
              <w:t>款理财产品</w:t>
            </w:r>
          </w:p>
        </w:tc>
        <w:tc>
          <w:tcPr>
            <w:tcW w:w="1215" w:type="dxa"/>
            <w:vAlign w:val="center"/>
          </w:tcPr>
          <w:p>
            <w:pPr>
              <w:spacing w:line="240" w:lineRule="auto"/>
              <w:jc w:val="center"/>
              <w:rPr>
                <w:rFonts w:hint="eastAsia" w:ascii="宋体" w:hAnsi="宋体" w:eastAsia="宋体" w:cs="宋体"/>
                <w:b w:val="0"/>
                <w:bCs w:val="0"/>
                <w:i w:val="0"/>
                <w:caps w:val="0"/>
                <w:color w:val="auto"/>
                <w:spacing w:val="0"/>
                <w:kern w:val="0"/>
                <w:sz w:val="18"/>
                <w:szCs w:val="18"/>
                <w:lang w:val="en-US" w:eastAsia="zh-CN" w:bidi="ar"/>
              </w:rPr>
            </w:pPr>
            <w:r>
              <w:rPr>
                <w:rFonts w:hint="eastAsia" w:ascii="宋体" w:hAnsi="宋体" w:cs="宋体"/>
                <w:b w:val="0"/>
                <w:bCs w:val="0"/>
                <w:i w:val="0"/>
                <w:caps w:val="0"/>
                <w:color w:val="auto"/>
                <w:spacing w:val="0"/>
                <w:kern w:val="0"/>
                <w:sz w:val="18"/>
                <w:szCs w:val="18"/>
                <w:lang w:val="en-US" w:eastAsia="zh-CN" w:bidi="ar"/>
              </w:rPr>
              <w:t>2024/8/1</w:t>
            </w:r>
          </w:p>
        </w:tc>
        <w:tc>
          <w:tcPr>
            <w:tcW w:w="124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default" w:ascii="宋体" w:hAnsi="宋体" w:cs="宋体"/>
                <w:b w:val="0"/>
                <w:bCs w:val="0"/>
                <w:i w:val="0"/>
                <w:caps w:val="0"/>
                <w:color w:val="auto"/>
                <w:spacing w:val="0"/>
                <w:kern w:val="0"/>
                <w:sz w:val="18"/>
                <w:szCs w:val="18"/>
                <w:lang w:val="en-US" w:eastAsia="zh-CN" w:bidi="ar"/>
              </w:rPr>
              <w:t>202</w:t>
            </w:r>
            <w:r>
              <w:rPr>
                <w:rFonts w:hint="eastAsia" w:ascii="宋体" w:hAnsi="宋体" w:cs="宋体"/>
                <w:b w:val="0"/>
                <w:bCs w:val="0"/>
                <w:i w:val="0"/>
                <w:caps w:val="0"/>
                <w:color w:val="auto"/>
                <w:spacing w:val="0"/>
                <w:kern w:val="0"/>
                <w:sz w:val="18"/>
                <w:szCs w:val="18"/>
                <w:lang w:val="en-US" w:eastAsia="zh-CN" w:bidi="ar"/>
              </w:rPr>
              <w:t>5/7/24</w:t>
            </w:r>
          </w:p>
        </w:tc>
        <w:tc>
          <w:tcPr>
            <w:tcW w:w="7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cs="宋体"/>
                <w:b w:val="0"/>
                <w:bCs w:val="0"/>
                <w:i w:val="0"/>
                <w:caps w:val="0"/>
                <w:color w:val="auto"/>
                <w:spacing w:val="0"/>
                <w:kern w:val="0"/>
                <w:sz w:val="18"/>
                <w:szCs w:val="18"/>
                <w:lang w:val="en-US" w:eastAsia="zh-CN" w:bidi="ar"/>
              </w:rPr>
              <w:t>357</w:t>
            </w:r>
          </w:p>
        </w:tc>
        <w:tc>
          <w:tcPr>
            <w:tcW w:w="151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aps w:val="0"/>
                <w:color w:val="auto"/>
                <w:spacing w:val="0"/>
                <w:kern w:val="0"/>
                <w:sz w:val="18"/>
                <w:szCs w:val="18"/>
                <w:lang w:val="en-US" w:eastAsia="zh-CN" w:bidi="ar"/>
              </w:rPr>
              <w:t>封闭式净值型</w:t>
            </w:r>
          </w:p>
        </w:tc>
        <w:tc>
          <w:tcPr>
            <w:tcW w:w="10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1.0137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86"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kern w:val="0"/>
                <w:sz w:val="18"/>
                <w:szCs w:val="18"/>
                <w:lang w:val="en-US" w:eastAsia="zh-CN" w:bidi="ar"/>
              </w:rPr>
              <w:t>C114562</w:t>
            </w:r>
            <w:r>
              <w:rPr>
                <w:rFonts w:hint="eastAsia" w:ascii="宋体" w:hAnsi="宋体" w:cs="宋体"/>
                <w:b w:val="0"/>
                <w:bCs w:val="0"/>
                <w:color w:val="auto"/>
                <w:kern w:val="0"/>
                <w:sz w:val="18"/>
                <w:szCs w:val="18"/>
                <w:lang w:val="en-US" w:eastAsia="zh-CN" w:bidi="ar"/>
              </w:rPr>
              <w:t>4</w:t>
            </w:r>
            <w:r>
              <w:rPr>
                <w:rFonts w:hint="eastAsia" w:ascii="宋体" w:hAnsi="宋体" w:eastAsia="宋体" w:cs="宋体"/>
                <w:b w:val="0"/>
                <w:bCs w:val="0"/>
                <w:color w:val="auto"/>
                <w:kern w:val="0"/>
                <w:sz w:val="18"/>
                <w:szCs w:val="18"/>
                <w:lang w:val="en-US" w:eastAsia="zh-CN" w:bidi="ar"/>
              </w:rPr>
              <w:t>0</w:t>
            </w:r>
            <w:r>
              <w:rPr>
                <w:rFonts w:hint="eastAsia" w:ascii="宋体" w:hAnsi="宋体" w:cs="宋体"/>
                <w:b w:val="0"/>
                <w:bCs w:val="0"/>
                <w:color w:val="auto"/>
                <w:kern w:val="0"/>
                <w:sz w:val="18"/>
                <w:szCs w:val="18"/>
                <w:lang w:val="en-US" w:eastAsia="zh-CN" w:bidi="ar"/>
              </w:rPr>
              <w:t>0</w:t>
            </w:r>
            <w:r>
              <w:rPr>
                <w:rFonts w:hint="eastAsia" w:ascii="宋体" w:hAnsi="宋体" w:eastAsia="宋体" w:cs="宋体"/>
                <w:b w:val="0"/>
                <w:bCs w:val="0"/>
                <w:color w:val="auto"/>
                <w:kern w:val="0"/>
                <w:sz w:val="18"/>
                <w:szCs w:val="18"/>
                <w:lang w:val="en-US" w:eastAsia="zh-CN" w:bidi="ar"/>
              </w:rPr>
              <w:t>00</w:t>
            </w:r>
            <w:r>
              <w:rPr>
                <w:rFonts w:hint="eastAsia" w:ascii="宋体" w:hAnsi="宋体" w:cs="宋体"/>
                <w:b w:val="0"/>
                <w:bCs w:val="0"/>
                <w:color w:val="auto"/>
                <w:kern w:val="0"/>
                <w:sz w:val="18"/>
                <w:szCs w:val="18"/>
                <w:lang w:val="en-US" w:eastAsia="zh-CN" w:bidi="ar"/>
              </w:rPr>
              <w:t>82</w:t>
            </w:r>
          </w:p>
        </w:tc>
        <w:tc>
          <w:tcPr>
            <w:tcW w:w="22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lang w:val="en-US" w:eastAsia="zh-CN"/>
              </w:rPr>
              <w:t>信合同利净值型系列202</w:t>
            </w:r>
            <w:r>
              <w:rPr>
                <w:rFonts w:hint="eastAsia" w:ascii="宋体" w:hAnsi="宋体" w:cs="宋体"/>
                <w:b w:val="0"/>
                <w:bCs w:val="0"/>
                <w:color w:val="auto"/>
                <w:sz w:val="18"/>
                <w:szCs w:val="18"/>
                <w:lang w:val="en-US" w:eastAsia="zh-CN"/>
              </w:rPr>
              <w:t>4</w:t>
            </w:r>
            <w:r>
              <w:rPr>
                <w:rFonts w:hint="eastAsia" w:ascii="宋体" w:hAnsi="宋体" w:eastAsia="宋体" w:cs="宋体"/>
                <w:b w:val="0"/>
                <w:bCs w:val="0"/>
                <w:color w:val="auto"/>
                <w:sz w:val="18"/>
                <w:szCs w:val="18"/>
                <w:lang w:val="en-US" w:eastAsia="zh-CN"/>
              </w:rPr>
              <w:t>年</w:t>
            </w:r>
            <w:r>
              <w:rPr>
                <w:rFonts w:hint="eastAsia" w:ascii="宋体" w:hAnsi="宋体" w:cs="宋体"/>
                <w:b w:val="0"/>
                <w:bCs w:val="0"/>
                <w:color w:val="auto"/>
                <w:sz w:val="18"/>
                <w:szCs w:val="18"/>
                <w:lang w:val="en-US" w:eastAsia="zh-CN"/>
              </w:rPr>
              <w:t>29</w:t>
            </w:r>
            <w:r>
              <w:rPr>
                <w:rFonts w:hint="eastAsia" w:ascii="宋体" w:hAnsi="宋体" w:eastAsia="宋体" w:cs="宋体"/>
                <w:b w:val="0"/>
                <w:bCs w:val="0"/>
                <w:color w:val="auto"/>
                <w:sz w:val="18"/>
                <w:szCs w:val="18"/>
                <w:lang w:val="en-US" w:eastAsia="zh-CN"/>
              </w:rPr>
              <w:t>期</w:t>
            </w:r>
            <w:r>
              <w:rPr>
                <w:rFonts w:hint="eastAsia" w:ascii="宋体" w:hAnsi="宋体" w:cs="宋体"/>
                <w:b w:val="0"/>
                <w:bCs w:val="0"/>
                <w:color w:val="auto"/>
                <w:sz w:val="18"/>
                <w:szCs w:val="18"/>
                <w:lang w:val="en-US" w:eastAsia="zh-CN"/>
              </w:rPr>
              <w:t>B</w:t>
            </w:r>
            <w:r>
              <w:rPr>
                <w:rFonts w:hint="eastAsia" w:ascii="宋体" w:hAnsi="宋体" w:eastAsia="宋体" w:cs="宋体"/>
                <w:b w:val="0"/>
                <w:bCs w:val="0"/>
                <w:color w:val="auto"/>
                <w:sz w:val="18"/>
                <w:szCs w:val="18"/>
                <w:lang w:val="en-US" w:eastAsia="zh-CN"/>
              </w:rPr>
              <w:t>款理财产品</w:t>
            </w:r>
          </w:p>
        </w:tc>
        <w:tc>
          <w:tcPr>
            <w:tcW w:w="1215" w:type="dxa"/>
            <w:vAlign w:val="center"/>
          </w:tcPr>
          <w:p>
            <w:pPr>
              <w:spacing w:line="240" w:lineRule="auto"/>
              <w:jc w:val="center"/>
              <w:rPr>
                <w:rFonts w:hint="eastAsia" w:ascii="宋体" w:hAnsi="宋体" w:eastAsia="宋体" w:cs="宋体"/>
                <w:b w:val="0"/>
                <w:bCs w:val="0"/>
                <w:i w:val="0"/>
                <w:caps w:val="0"/>
                <w:color w:val="auto"/>
                <w:spacing w:val="0"/>
                <w:kern w:val="0"/>
                <w:sz w:val="18"/>
                <w:szCs w:val="18"/>
                <w:lang w:val="en-US" w:eastAsia="zh-CN" w:bidi="ar"/>
              </w:rPr>
            </w:pPr>
            <w:r>
              <w:rPr>
                <w:rFonts w:hint="eastAsia" w:ascii="宋体" w:hAnsi="宋体" w:cs="宋体"/>
                <w:b w:val="0"/>
                <w:bCs w:val="0"/>
                <w:i w:val="0"/>
                <w:caps w:val="0"/>
                <w:color w:val="auto"/>
                <w:spacing w:val="0"/>
                <w:kern w:val="0"/>
                <w:sz w:val="18"/>
                <w:szCs w:val="18"/>
                <w:lang w:val="en-US" w:eastAsia="zh-CN" w:bidi="ar"/>
              </w:rPr>
              <w:t>2024/8/8</w:t>
            </w:r>
          </w:p>
        </w:tc>
        <w:tc>
          <w:tcPr>
            <w:tcW w:w="124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default" w:ascii="宋体" w:hAnsi="宋体" w:cs="宋体"/>
                <w:b w:val="0"/>
                <w:bCs w:val="0"/>
                <w:i w:val="0"/>
                <w:caps w:val="0"/>
                <w:color w:val="auto"/>
                <w:spacing w:val="0"/>
                <w:kern w:val="0"/>
                <w:sz w:val="18"/>
                <w:szCs w:val="18"/>
                <w:lang w:val="en-US" w:eastAsia="zh-CN" w:bidi="ar"/>
              </w:rPr>
              <w:t>202</w:t>
            </w:r>
            <w:r>
              <w:rPr>
                <w:rFonts w:hint="eastAsia" w:ascii="宋体" w:hAnsi="宋体" w:cs="宋体"/>
                <w:b w:val="0"/>
                <w:bCs w:val="0"/>
                <w:i w:val="0"/>
                <w:caps w:val="0"/>
                <w:color w:val="auto"/>
                <w:spacing w:val="0"/>
                <w:kern w:val="0"/>
                <w:sz w:val="18"/>
                <w:szCs w:val="18"/>
                <w:lang w:val="en-US" w:eastAsia="zh-CN" w:bidi="ar"/>
              </w:rPr>
              <w:t>5/7/31</w:t>
            </w:r>
          </w:p>
        </w:tc>
        <w:tc>
          <w:tcPr>
            <w:tcW w:w="7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cs="宋体"/>
                <w:b w:val="0"/>
                <w:bCs w:val="0"/>
                <w:i w:val="0"/>
                <w:caps w:val="0"/>
                <w:color w:val="auto"/>
                <w:spacing w:val="0"/>
                <w:kern w:val="0"/>
                <w:sz w:val="18"/>
                <w:szCs w:val="18"/>
                <w:lang w:val="en-US" w:eastAsia="zh-CN" w:bidi="ar"/>
              </w:rPr>
              <w:t>357</w:t>
            </w:r>
          </w:p>
        </w:tc>
        <w:tc>
          <w:tcPr>
            <w:tcW w:w="151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aps w:val="0"/>
                <w:color w:val="auto"/>
                <w:spacing w:val="0"/>
                <w:kern w:val="0"/>
                <w:sz w:val="18"/>
                <w:szCs w:val="18"/>
                <w:lang w:val="en-US" w:eastAsia="zh-CN" w:bidi="ar"/>
              </w:rPr>
              <w:t>封闭式净值型</w:t>
            </w:r>
          </w:p>
        </w:tc>
        <w:tc>
          <w:tcPr>
            <w:tcW w:w="10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1.0127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86"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kern w:val="0"/>
                <w:sz w:val="18"/>
                <w:szCs w:val="18"/>
                <w:lang w:val="en-US" w:eastAsia="zh-CN" w:bidi="ar"/>
              </w:rPr>
              <w:t>C114562</w:t>
            </w:r>
            <w:r>
              <w:rPr>
                <w:rFonts w:hint="eastAsia" w:ascii="宋体" w:hAnsi="宋体" w:cs="宋体"/>
                <w:b w:val="0"/>
                <w:bCs w:val="0"/>
                <w:color w:val="auto"/>
                <w:kern w:val="0"/>
                <w:sz w:val="18"/>
                <w:szCs w:val="18"/>
                <w:lang w:val="en-US" w:eastAsia="zh-CN" w:bidi="ar"/>
              </w:rPr>
              <w:t>4</w:t>
            </w:r>
            <w:r>
              <w:rPr>
                <w:rFonts w:hint="eastAsia" w:ascii="宋体" w:hAnsi="宋体" w:eastAsia="宋体" w:cs="宋体"/>
                <w:b w:val="0"/>
                <w:bCs w:val="0"/>
                <w:color w:val="auto"/>
                <w:kern w:val="0"/>
                <w:sz w:val="18"/>
                <w:szCs w:val="18"/>
                <w:lang w:val="en-US" w:eastAsia="zh-CN" w:bidi="ar"/>
              </w:rPr>
              <w:t>00</w:t>
            </w:r>
            <w:r>
              <w:rPr>
                <w:rFonts w:hint="eastAsia" w:ascii="宋体" w:hAnsi="宋体" w:cs="宋体"/>
                <w:b w:val="0"/>
                <w:bCs w:val="0"/>
                <w:color w:val="auto"/>
                <w:kern w:val="0"/>
                <w:sz w:val="18"/>
                <w:szCs w:val="18"/>
                <w:lang w:val="en-US" w:eastAsia="zh-CN" w:bidi="ar"/>
              </w:rPr>
              <w:t>0</w:t>
            </w:r>
            <w:r>
              <w:rPr>
                <w:rFonts w:hint="eastAsia" w:ascii="宋体" w:hAnsi="宋体" w:eastAsia="宋体" w:cs="宋体"/>
                <w:b w:val="0"/>
                <w:bCs w:val="0"/>
                <w:color w:val="auto"/>
                <w:kern w:val="0"/>
                <w:sz w:val="18"/>
                <w:szCs w:val="18"/>
                <w:lang w:val="en-US" w:eastAsia="zh-CN" w:bidi="ar"/>
              </w:rPr>
              <w:t>0</w:t>
            </w:r>
            <w:r>
              <w:rPr>
                <w:rFonts w:hint="eastAsia" w:ascii="宋体" w:hAnsi="宋体" w:cs="宋体"/>
                <w:b w:val="0"/>
                <w:bCs w:val="0"/>
                <w:color w:val="auto"/>
                <w:kern w:val="0"/>
                <w:sz w:val="18"/>
                <w:szCs w:val="18"/>
                <w:lang w:val="en-US" w:eastAsia="zh-CN" w:bidi="ar"/>
              </w:rPr>
              <w:t>84</w:t>
            </w:r>
          </w:p>
        </w:tc>
        <w:tc>
          <w:tcPr>
            <w:tcW w:w="22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lang w:val="en-US" w:eastAsia="zh-CN"/>
              </w:rPr>
              <w:t>信合同利净值型系列202</w:t>
            </w:r>
            <w:r>
              <w:rPr>
                <w:rFonts w:hint="eastAsia" w:ascii="宋体" w:hAnsi="宋体" w:cs="宋体"/>
                <w:b w:val="0"/>
                <w:bCs w:val="0"/>
                <w:color w:val="auto"/>
                <w:sz w:val="18"/>
                <w:szCs w:val="18"/>
                <w:lang w:val="en-US" w:eastAsia="zh-CN"/>
              </w:rPr>
              <w:t>4</w:t>
            </w:r>
            <w:r>
              <w:rPr>
                <w:rFonts w:hint="eastAsia" w:ascii="宋体" w:hAnsi="宋体" w:eastAsia="宋体" w:cs="宋体"/>
                <w:b w:val="0"/>
                <w:bCs w:val="0"/>
                <w:color w:val="auto"/>
                <w:sz w:val="18"/>
                <w:szCs w:val="18"/>
                <w:lang w:val="en-US" w:eastAsia="zh-CN"/>
              </w:rPr>
              <w:t>年</w:t>
            </w:r>
            <w:r>
              <w:rPr>
                <w:rFonts w:hint="eastAsia" w:ascii="宋体" w:hAnsi="宋体" w:cs="宋体"/>
                <w:b w:val="0"/>
                <w:bCs w:val="0"/>
                <w:color w:val="auto"/>
                <w:sz w:val="18"/>
                <w:szCs w:val="18"/>
                <w:lang w:val="en-US" w:eastAsia="zh-CN"/>
              </w:rPr>
              <w:t>30</w:t>
            </w:r>
            <w:r>
              <w:rPr>
                <w:rFonts w:hint="eastAsia" w:ascii="宋体" w:hAnsi="宋体" w:eastAsia="宋体" w:cs="宋体"/>
                <w:b w:val="0"/>
                <w:bCs w:val="0"/>
                <w:color w:val="auto"/>
                <w:sz w:val="18"/>
                <w:szCs w:val="18"/>
                <w:lang w:val="en-US" w:eastAsia="zh-CN"/>
              </w:rPr>
              <w:t>期</w:t>
            </w:r>
            <w:r>
              <w:rPr>
                <w:rFonts w:hint="eastAsia" w:ascii="宋体" w:hAnsi="宋体" w:cs="宋体"/>
                <w:b w:val="0"/>
                <w:bCs w:val="0"/>
                <w:color w:val="auto"/>
                <w:sz w:val="18"/>
                <w:szCs w:val="18"/>
                <w:lang w:val="en-US" w:eastAsia="zh-CN"/>
              </w:rPr>
              <w:t>B</w:t>
            </w:r>
            <w:r>
              <w:rPr>
                <w:rFonts w:hint="eastAsia" w:ascii="宋体" w:hAnsi="宋体" w:eastAsia="宋体" w:cs="宋体"/>
                <w:b w:val="0"/>
                <w:bCs w:val="0"/>
                <w:color w:val="auto"/>
                <w:sz w:val="18"/>
                <w:szCs w:val="18"/>
                <w:lang w:val="en-US" w:eastAsia="zh-CN"/>
              </w:rPr>
              <w:t>款理财产品</w:t>
            </w:r>
          </w:p>
        </w:tc>
        <w:tc>
          <w:tcPr>
            <w:tcW w:w="1215" w:type="dxa"/>
            <w:vAlign w:val="center"/>
          </w:tcPr>
          <w:p>
            <w:pPr>
              <w:spacing w:line="240" w:lineRule="auto"/>
              <w:jc w:val="center"/>
              <w:rPr>
                <w:rFonts w:hint="eastAsia" w:ascii="宋体" w:hAnsi="宋体" w:eastAsia="宋体" w:cs="宋体"/>
                <w:b w:val="0"/>
                <w:bCs w:val="0"/>
                <w:i w:val="0"/>
                <w:caps w:val="0"/>
                <w:color w:val="auto"/>
                <w:spacing w:val="0"/>
                <w:kern w:val="0"/>
                <w:sz w:val="18"/>
                <w:szCs w:val="18"/>
                <w:lang w:val="en-US" w:eastAsia="zh-CN" w:bidi="ar"/>
              </w:rPr>
            </w:pPr>
            <w:r>
              <w:rPr>
                <w:rFonts w:hint="eastAsia" w:ascii="宋体" w:hAnsi="宋体" w:cs="宋体"/>
                <w:b w:val="0"/>
                <w:bCs w:val="0"/>
                <w:i w:val="0"/>
                <w:caps w:val="0"/>
                <w:color w:val="auto"/>
                <w:spacing w:val="0"/>
                <w:kern w:val="0"/>
                <w:sz w:val="18"/>
                <w:szCs w:val="18"/>
                <w:lang w:val="en-US" w:eastAsia="zh-CN" w:bidi="ar"/>
              </w:rPr>
              <w:t>2024/8/15</w:t>
            </w:r>
          </w:p>
        </w:tc>
        <w:tc>
          <w:tcPr>
            <w:tcW w:w="124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default" w:ascii="宋体" w:hAnsi="宋体" w:cs="宋体"/>
                <w:b w:val="0"/>
                <w:bCs w:val="0"/>
                <w:i w:val="0"/>
                <w:caps w:val="0"/>
                <w:color w:val="auto"/>
                <w:spacing w:val="0"/>
                <w:kern w:val="0"/>
                <w:sz w:val="18"/>
                <w:szCs w:val="18"/>
                <w:lang w:val="en-US" w:eastAsia="zh-CN" w:bidi="ar"/>
              </w:rPr>
              <w:t>202</w:t>
            </w:r>
            <w:r>
              <w:rPr>
                <w:rFonts w:hint="eastAsia" w:ascii="宋体" w:hAnsi="宋体" w:cs="宋体"/>
                <w:b w:val="0"/>
                <w:bCs w:val="0"/>
                <w:i w:val="0"/>
                <w:caps w:val="0"/>
                <w:color w:val="auto"/>
                <w:spacing w:val="0"/>
                <w:kern w:val="0"/>
                <w:sz w:val="18"/>
                <w:szCs w:val="18"/>
                <w:lang w:val="en-US" w:eastAsia="zh-CN" w:bidi="ar"/>
              </w:rPr>
              <w:t>5/8/7</w:t>
            </w:r>
          </w:p>
        </w:tc>
        <w:tc>
          <w:tcPr>
            <w:tcW w:w="7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cs="宋体"/>
                <w:b w:val="0"/>
                <w:bCs w:val="0"/>
                <w:i w:val="0"/>
                <w:caps w:val="0"/>
                <w:color w:val="auto"/>
                <w:spacing w:val="0"/>
                <w:kern w:val="0"/>
                <w:sz w:val="18"/>
                <w:szCs w:val="18"/>
                <w:lang w:val="en-US" w:eastAsia="zh-CN" w:bidi="ar"/>
              </w:rPr>
              <w:t>357</w:t>
            </w:r>
          </w:p>
        </w:tc>
        <w:tc>
          <w:tcPr>
            <w:tcW w:w="151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aps w:val="0"/>
                <w:color w:val="auto"/>
                <w:spacing w:val="0"/>
                <w:kern w:val="0"/>
                <w:sz w:val="18"/>
                <w:szCs w:val="18"/>
                <w:lang w:val="en-US" w:eastAsia="zh-CN" w:bidi="ar"/>
              </w:rPr>
              <w:t>封闭式净值型</w:t>
            </w:r>
          </w:p>
        </w:tc>
        <w:tc>
          <w:tcPr>
            <w:tcW w:w="10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1.0116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86"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kern w:val="0"/>
                <w:sz w:val="18"/>
                <w:szCs w:val="18"/>
                <w:lang w:val="en-US" w:eastAsia="zh-CN" w:bidi="ar"/>
              </w:rPr>
              <w:t>C114562</w:t>
            </w:r>
            <w:r>
              <w:rPr>
                <w:rFonts w:hint="eastAsia" w:ascii="宋体" w:hAnsi="宋体" w:cs="宋体"/>
                <w:b w:val="0"/>
                <w:bCs w:val="0"/>
                <w:color w:val="auto"/>
                <w:kern w:val="0"/>
                <w:sz w:val="18"/>
                <w:szCs w:val="18"/>
                <w:lang w:val="en-US" w:eastAsia="zh-CN" w:bidi="ar"/>
              </w:rPr>
              <w:t>4</w:t>
            </w:r>
            <w:r>
              <w:rPr>
                <w:rFonts w:hint="eastAsia" w:ascii="宋体" w:hAnsi="宋体" w:eastAsia="宋体" w:cs="宋体"/>
                <w:b w:val="0"/>
                <w:bCs w:val="0"/>
                <w:color w:val="auto"/>
                <w:kern w:val="0"/>
                <w:sz w:val="18"/>
                <w:szCs w:val="18"/>
                <w:lang w:val="en-US" w:eastAsia="zh-CN" w:bidi="ar"/>
              </w:rPr>
              <w:t>0</w:t>
            </w:r>
            <w:r>
              <w:rPr>
                <w:rFonts w:hint="eastAsia" w:ascii="宋体" w:hAnsi="宋体" w:cs="宋体"/>
                <w:b w:val="0"/>
                <w:bCs w:val="0"/>
                <w:color w:val="auto"/>
                <w:kern w:val="0"/>
                <w:sz w:val="18"/>
                <w:szCs w:val="18"/>
                <w:lang w:val="en-US" w:eastAsia="zh-CN" w:bidi="ar"/>
              </w:rPr>
              <w:t>0</w:t>
            </w:r>
            <w:r>
              <w:rPr>
                <w:rFonts w:hint="eastAsia" w:ascii="宋体" w:hAnsi="宋体" w:eastAsia="宋体" w:cs="宋体"/>
                <w:b w:val="0"/>
                <w:bCs w:val="0"/>
                <w:color w:val="auto"/>
                <w:kern w:val="0"/>
                <w:sz w:val="18"/>
                <w:szCs w:val="18"/>
                <w:lang w:val="en-US" w:eastAsia="zh-CN" w:bidi="ar"/>
              </w:rPr>
              <w:t>00</w:t>
            </w:r>
            <w:r>
              <w:rPr>
                <w:rFonts w:hint="eastAsia" w:ascii="宋体" w:hAnsi="宋体" w:cs="宋体"/>
                <w:b w:val="0"/>
                <w:bCs w:val="0"/>
                <w:color w:val="auto"/>
                <w:kern w:val="0"/>
                <w:sz w:val="18"/>
                <w:szCs w:val="18"/>
                <w:lang w:val="en-US" w:eastAsia="zh-CN" w:bidi="ar"/>
              </w:rPr>
              <w:t>94</w:t>
            </w:r>
          </w:p>
        </w:tc>
        <w:tc>
          <w:tcPr>
            <w:tcW w:w="22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lang w:val="en-US" w:eastAsia="zh-CN"/>
              </w:rPr>
              <w:t>信合同利净值型系列202</w:t>
            </w:r>
            <w:r>
              <w:rPr>
                <w:rFonts w:hint="eastAsia" w:ascii="宋体" w:hAnsi="宋体" w:cs="宋体"/>
                <w:b w:val="0"/>
                <w:bCs w:val="0"/>
                <w:color w:val="auto"/>
                <w:sz w:val="18"/>
                <w:szCs w:val="18"/>
                <w:lang w:val="en-US" w:eastAsia="zh-CN"/>
              </w:rPr>
              <w:t>4</w:t>
            </w:r>
            <w:r>
              <w:rPr>
                <w:rFonts w:hint="eastAsia" w:ascii="宋体" w:hAnsi="宋体" w:eastAsia="宋体" w:cs="宋体"/>
                <w:b w:val="0"/>
                <w:bCs w:val="0"/>
                <w:color w:val="auto"/>
                <w:sz w:val="18"/>
                <w:szCs w:val="18"/>
                <w:lang w:val="en-US" w:eastAsia="zh-CN"/>
              </w:rPr>
              <w:t>年</w:t>
            </w:r>
            <w:r>
              <w:rPr>
                <w:rFonts w:hint="eastAsia" w:ascii="宋体" w:hAnsi="宋体" w:cs="宋体"/>
                <w:b w:val="0"/>
                <w:bCs w:val="0"/>
                <w:color w:val="auto"/>
                <w:sz w:val="18"/>
                <w:szCs w:val="18"/>
                <w:lang w:val="en-US" w:eastAsia="zh-CN"/>
              </w:rPr>
              <w:t>35</w:t>
            </w:r>
            <w:r>
              <w:rPr>
                <w:rFonts w:hint="eastAsia" w:ascii="宋体" w:hAnsi="宋体" w:eastAsia="宋体" w:cs="宋体"/>
                <w:b w:val="0"/>
                <w:bCs w:val="0"/>
                <w:color w:val="auto"/>
                <w:sz w:val="18"/>
                <w:szCs w:val="18"/>
                <w:lang w:val="en-US" w:eastAsia="zh-CN"/>
              </w:rPr>
              <w:t>期</w:t>
            </w:r>
            <w:r>
              <w:rPr>
                <w:rFonts w:hint="eastAsia" w:ascii="宋体" w:hAnsi="宋体" w:cs="宋体"/>
                <w:b w:val="0"/>
                <w:bCs w:val="0"/>
                <w:color w:val="auto"/>
                <w:sz w:val="18"/>
                <w:szCs w:val="18"/>
                <w:lang w:val="en-US" w:eastAsia="zh-CN"/>
              </w:rPr>
              <w:t>B</w:t>
            </w:r>
            <w:r>
              <w:rPr>
                <w:rFonts w:hint="eastAsia" w:ascii="宋体" w:hAnsi="宋体" w:eastAsia="宋体" w:cs="宋体"/>
                <w:b w:val="0"/>
                <w:bCs w:val="0"/>
                <w:color w:val="auto"/>
                <w:sz w:val="18"/>
                <w:szCs w:val="18"/>
                <w:lang w:val="en-US" w:eastAsia="zh-CN"/>
              </w:rPr>
              <w:t>款理财产品</w:t>
            </w:r>
          </w:p>
        </w:tc>
        <w:tc>
          <w:tcPr>
            <w:tcW w:w="1215" w:type="dxa"/>
            <w:vAlign w:val="center"/>
          </w:tcPr>
          <w:p>
            <w:pPr>
              <w:spacing w:line="240" w:lineRule="auto"/>
              <w:jc w:val="center"/>
              <w:rPr>
                <w:rFonts w:hint="eastAsia" w:ascii="宋体" w:hAnsi="宋体" w:eastAsia="宋体" w:cs="宋体"/>
                <w:b w:val="0"/>
                <w:bCs w:val="0"/>
                <w:i w:val="0"/>
                <w:caps w:val="0"/>
                <w:color w:val="auto"/>
                <w:spacing w:val="0"/>
                <w:kern w:val="0"/>
                <w:sz w:val="18"/>
                <w:szCs w:val="18"/>
                <w:lang w:val="en-US" w:eastAsia="zh-CN" w:bidi="ar"/>
              </w:rPr>
            </w:pPr>
            <w:r>
              <w:rPr>
                <w:rFonts w:hint="eastAsia" w:ascii="宋体" w:hAnsi="宋体" w:cs="宋体"/>
                <w:b w:val="0"/>
                <w:bCs w:val="0"/>
                <w:i w:val="0"/>
                <w:caps w:val="0"/>
                <w:color w:val="auto"/>
                <w:spacing w:val="0"/>
                <w:kern w:val="0"/>
                <w:sz w:val="18"/>
                <w:szCs w:val="18"/>
                <w:lang w:val="en-US" w:eastAsia="zh-CN" w:bidi="ar"/>
              </w:rPr>
              <w:t>2024/9/19</w:t>
            </w:r>
          </w:p>
        </w:tc>
        <w:tc>
          <w:tcPr>
            <w:tcW w:w="124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default" w:ascii="宋体" w:hAnsi="宋体" w:cs="宋体"/>
                <w:b w:val="0"/>
                <w:bCs w:val="0"/>
                <w:i w:val="0"/>
                <w:caps w:val="0"/>
                <w:color w:val="auto"/>
                <w:spacing w:val="0"/>
                <w:kern w:val="0"/>
                <w:sz w:val="18"/>
                <w:szCs w:val="18"/>
                <w:lang w:val="en-US" w:eastAsia="zh-CN" w:bidi="ar"/>
              </w:rPr>
              <w:t>20</w:t>
            </w:r>
            <w:r>
              <w:rPr>
                <w:rFonts w:hint="eastAsia" w:ascii="宋体" w:hAnsi="宋体" w:cs="宋体"/>
                <w:b w:val="0"/>
                <w:bCs w:val="0"/>
                <w:i w:val="0"/>
                <w:caps w:val="0"/>
                <w:color w:val="auto"/>
                <w:spacing w:val="0"/>
                <w:kern w:val="0"/>
                <w:sz w:val="18"/>
                <w:szCs w:val="18"/>
                <w:lang w:val="en-US" w:eastAsia="zh-CN" w:bidi="ar"/>
              </w:rPr>
              <w:t>25/9/11</w:t>
            </w:r>
          </w:p>
        </w:tc>
        <w:tc>
          <w:tcPr>
            <w:tcW w:w="7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cs="宋体"/>
                <w:b w:val="0"/>
                <w:bCs w:val="0"/>
                <w:i w:val="0"/>
                <w:caps w:val="0"/>
                <w:color w:val="auto"/>
                <w:spacing w:val="0"/>
                <w:kern w:val="0"/>
                <w:sz w:val="18"/>
                <w:szCs w:val="18"/>
                <w:lang w:val="en-US" w:eastAsia="zh-CN" w:bidi="ar"/>
              </w:rPr>
              <w:t>357</w:t>
            </w:r>
          </w:p>
        </w:tc>
        <w:tc>
          <w:tcPr>
            <w:tcW w:w="151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aps w:val="0"/>
                <w:color w:val="auto"/>
                <w:spacing w:val="0"/>
                <w:kern w:val="0"/>
                <w:sz w:val="18"/>
                <w:szCs w:val="18"/>
                <w:lang w:val="en-US" w:eastAsia="zh-CN" w:bidi="ar"/>
              </w:rPr>
              <w:t>封闭式净值型</w:t>
            </w:r>
          </w:p>
        </w:tc>
        <w:tc>
          <w:tcPr>
            <w:tcW w:w="10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1.0084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86"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kern w:val="0"/>
                <w:sz w:val="18"/>
                <w:szCs w:val="18"/>
                <w:lang w:val="en-US" w:eastAsia="zh-CN" w:bidi="ar"/>
              </w:rPr>
              <w:t>C114562</w:t>
            </w:r>
            <w:r>
              <w:rPr>
                <w:rFonts w:hint="eastAsia" w:ascii="宋体" w:hAnsi="宋体" w:cs="宋体"/>
                <w:b w:val="0"/>
                <w:bCs w:val="0"/>
                <w:color w:val="auto"/>
                <w:kern w:val="0"/>
                <w:sz w:val="18"/>
                <w:szCs w:val="18"/>
                <w:lang w:val="en-US" w:eastAsia="zh-CN" w:bidi="ar"/>
              </w:rPr>
              <w:t>4</w:t>
            </w:r>
            <w:r>
              <w:rPr>
                <w:rFonts w:hint="eastAsia" w:ascii="宋体" w:hAnsi="宋体" w:eastAsia="宋体" w:cs="宋体"/>
                <w:b w:val="0"/>
                <w:bCs w:val="0"/>
                <w:color w:val="auto"/>
                <w:kern w:val="0"/>
                <w:sz w:val="18"/>
                <w:szCs w:val="18"/>
                <w:lang w:val="en-US" w:eastAsia="zh-CN" w:bidi="ar"/>
              </w:rPr>
              <w:t>0</w:t>
            </w:r>
            <w:r>
              <w:rPr>
                <w:rFonts w:hint="eastAsia" w:ascii="宋体" w:hAnsi="宋体" w:cs="宋体"/>
                <w:b w:val="0"/>
                <w:bCs w:val="0"/>
                <w:color w:val="auto"/>
                <w:kern w:val="0"/>
                <w:sz w:val="18"/>
                <w:szCs w:val="18"/>
                <w:lang w:val="en-US" w:eastAsia="zh-CN" w:bidi="ar"/>
              </w:rPr>
              <w:t>0</w:t>
            </w:r>
            <w:r>
              <w:rPr>
                <w:rFonts w:hint="eastAsia" w:ascii="宋体" w:hAnsi="宋体" w:eastAsia="宋体" w:cs="宋体"/>
                <w:b w:val="0"/>
                <w:bCs w:val="0"/>
                <w:color w:val="auto"/>
                <w:kern w:val="0"/>
                <w:sz w:val="18"/>
                <w:szCs w:val="18"/>
                <w:lang w:val="en-US" w:eastAsia="zh-CN" w:bidi="ar"/>
              </w:rPr>
              <w:t>00</w:t>
            </w:r>
            <w:r>
              <w:rPr>
                <w:rFonts w:hint="eastAsia" w:ascii="宋体" w:hAnsi="宋体" w:cs="宋体"/>
                <w:b w:val="0"/>
                <w:bCs w:val="0"/>
                <w:color w:val="auto"/>
                <w:kern w:val="0"/>
                <w:sz w:val="18"/>
                <w:szCs w:val="18"/>
                <w:lang w:val="en-US" w:eastAsia="zh-CN" w:bidi="ar"/>
              </w:rPr>
              <w:t>95</w:t>
            </w:r>
          </w:p>
        </w:tc>
        <w:tc>
          <w:tcPr>
            <w:tcW w:w="22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lang w:val="en-US" w:eastAsia="zh-CN"/>
              </w:rPr>
              <w:t>信合同利净值型系列202</w:t>
            </w:r>
            <w:r>
              <w:rPr>
                <w:rFonts w:hint="eastAsia" w:ascii="宋体" w:hAnsi="宋体" w:cs="宋体"/>
                <w:b w:val="0"/>
                <w:bCs w:val="0"/>
                <w:color w:val="auto"/>
                <w:sz w:val="18"/>
                <w:szCs w:val="18"/>
                <w:lang w:val="en-US" w:eastAsia="zh-CN"/>
              </w:rPr>
              <w:t>4</w:t>
            </w:r>
            <w:r>
              <w:rPr>
                <w:rFonts w:hint="eastAsia" w:ascii="宋体" w:hAnsi="宋体" w:eastAsia="宋体" w:cs="宋体"/>
                <w:b w:val="0"/>
                <w:bCs w:val="0"/>
                <w:color w:val="auto"/>
                <w:sz w:val="18"/>
                <w:szCs w:val="18"/>
                <w:lang w:val="en-US" w:eastAsia="zh-CN"/>
              </w:rPr>
              <w:t>年</w:t>
            </w:r>
            <w:r>
              <w:rPr>
                <w:rFonts w:hint="eastAsia" w:ascii="宋体" w:hAnsi="宋体" w:cs="宋体"/>
                <w:b w:val="0"/>
                <w:bCs w:val="0"/>
                <w:color w:val="auto"/>
                <w:sz w:val="18"/>
                <w:szCs w:val="18"/>
                <w:lang w:val="en-US" w:eastAsia="zh-CN"/>
              </w:rPr>
              <w:t>36</w:t>
            </w:r>
            <w:r>
              <w:rPr>
                <w:rFonts w:hint="eastAsia" w:ascii="宋体" w:hAnsi="宋体" w:eastAsia="宋体" w:cs="宋体"/>
                <w:b w:val="0"/>
                <w:bCs w:val="0"/>
                <w:color w:val="auto"/>
                <w:sz w:val="18"/>
                <w:szCs w:val="18"/>
                <w:lang w:val="en-US" w:eastAsia="zh-CN"/>
              </w:rPr>
              <w:t>期</w:t>
            </w:r>
            <w:r>
              <w:rPr>
                <w:rFonts w:hint="eastAsia" w:ascii="宋体" w:hAnsi="宋体" w:cs="宋体"/>
                <w:b w:val="0"/>
                <w:bCs w:val="0"/>
                <w:color w:val="auto"/>
                <w:sz w:val="18"/>
                <w:szCs w:val="18"/>
                <w:lang w:val="en-US" w:eastAsia="zh-CN"/>
              </w:rPr>
              <w:t>A</w:t>
            </w:r>
            <w:r>
              <w:rPr>
                <w:rFonts w:hint="eastAsia" w:ascii="宋体" w:hAnsi="宋体" w:eastAsia="宋体" w:cs="宋体"/>
                <w:b w:val="0"/>
                <w:bCs w:val="0"/>
                <w:color w:val="auto"/>
                <w:sz w:val="18"/>
                <w:szCs w:val="18"/>
                <w:lang w:val="en-US" w:eastAsia="zh-CN"/>
              </w:rPr>
              <w:t>款理财产品</w:t>
            </w:r>
          </w:p>
        </w:tc>
        <w:tc>
          <w:tcPr>
            <w:tcW w:w="1215" w:type="dxa"/>
            <w:vAlign w:val="center"/>
          </w:tcPr>
          <w:p>
            <w:pPr>
              <w:spacing w:line="240" w:lineRule="auto"/>
              <w:jc w:val="center"/>
              <w:rPr>
                <w:rFonts w:hint="eastAsia" w:ascii="宋体" w:hAnsi="宋体" w:eastAsia="宋体" w:cs="宋体"/>
                <w:b w:val="0"/>
                <w:bCs w:val="0"/>
                <w:i w:val="0"/>
                <w:caps w:val="0"/>
                <w:color w:val="auto"/>
                <w:spacing w:val="0"/>
                <w:kern w:val="0"/>
                <w:sz w:val="18"/>
                <w:szCs w:val="18"/>
                <w:lang w:val="en-US" w:eastAsia="zh-CN" w:bidi="ar"/>
              </w:rPr>
            </w:pPr>
            <w:r>
              <w:rPr>
                <w:rFonts w:hint="eastAsia" w:ascii="宋体" w:hAnsi="宋体" w:cs="宋体"/>
                <w:b w:val="0"/>
                <w:bCs w:val="0"/>
                <w:i w:val="0"/>
                <w:caps w:val="0"/>
                <w:color w:val="auto"/>
                <w:spacing w:val="0"/>
                <w:kern w:val="0"/>
                <w:sz w:val="18"/>
                <w:szCs w:val="18"/>
                <w:lang w:val="en-US" w:eastAsia="zh-CN" w:bidi="ar"/>
              </w:rPr>
              <w:t>2024/9/26</w:t>
            </w:r>
          </w:p>
        </w:tc>
        <w:tc>
          <w:tcPr>
            <w:tcW w:w="124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default" w:ascii="宋体" w:hAnsi="宋体" w:cs="宋体"/>
                <w:b w:val="0"/>
                <w:bCs w:val="0"/>
                <w:i w:val="0"/>
                <w:caps w:val="0"/>
                <w:color w:val="auto"/>
                <w:spacing w:val="0"/>
                <w:kern w:val="0"/>
                <w:sz w:val="18"/>
                <w:szCs w:val="18"/>
                <w:lang w:val="en-US" w:eastAsia="zh-CN" w:bidi="ar"/>
              </w:rPr>
              <w:t>202</w:t>
            </w:r>
            <w:r>
              <w:rPr>
                <w:rFonts w:hint="eastAsia" w:ascii="宋体" w:hAnsi="宋体" w:cs="宋体"/>
                <w:b w:val="0"/>
                <w:bCs w:val="0"/>
                <w:i w:val="0"/>
                <w:caps w:val="0"/>
                <w:color w:val="auto"/>
                <w:spacing w:val="0"/>
                <w:kern w:val="0"/>
                <w:sz w:val="18"/>
                <w:szCs w:val="18"/>
                <w:lang w:val="en-US" w:eastAsia="zh-CN" w:bidi="ar"/>
              </w:rPr>
              <w:t>5/1/9</w:t>
            </w:r>
          </w:p>
        </w:tc>
        <w:tc>
          <w:tcPr>
            <w:tcW w:w="7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cs="宋体"/>
                <w:b w:val="0"/>
                <w:bCs w:val="0"/>
                <w:i w:val="0"/>
                <w:caps w:val="0"/>
                <w:color w:val="auto"/>
                <w:spacing w:val="0"/>
                <w:kern w:val="0"/>
                <w:sz w:val="18"/>
                <w:szCs w:val="18"/>
                <w:lang w:val="en-US" w:eastAsia="zh-CN" w:bidi="ar"/>
              </w:rPr>
              <w:t>105</w:t>
            </w:r>
          </w:p>
        </w:tc>
        <w:tc>
          <w:tcPr>
            <w:tcW w:w="151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aps w:val="0"/>
                <w:color w:val="auto"/>
                <w:spacing w:val="0"/>
                <w:kern w:val="0"/>
                <w:sz w:val="18"/>
                <w:szCs w:val="18"/>
                <w:lang w:val="en-US" w:eastAsia="zh-CN" w:bidi="ar"/>
              </w:rPr>
              <w:t>封闭式净值型</w:t>
            </w:r>
          </w:p>
        </w:tc>
        <w:tc>
          <w:tcPr>
            <w:tcW w:w="10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1.0068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86"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kern w:val="0"/>
                <w:sz w:val="18"/>
                <w:szCs w:val="18"/>
                <w:lang w:val="en-US" w:eastAsia="zh-CN" w:bidi="ar"/>
              </w:rPr>
              <w:t>C114562</w:t>
            </w:r>
            <w:r>
              <w:rPr>
                <w:rFonts w:hint="eastAsia" w:ascii="宋体" w:hAnsi="宋体" w:cs="宋体"/>
                <w:b w:val="0"/>
                <w:bCs w:val="0"/>
                <w:color w:val="auto"/>
                <w:kern w:val="0"/>
                <w:sz w:val="18"/>
                <w:szCs w:val="18"/>
                <w:lang w:val="en-US" w:eastAsia="zh-CN" w:bidi="ar"/>
              </w:rPr>
              <w:t>4</w:t>
            </w:r>
            <w:r>
              <w:rPr>
                <w:rFonts w:hint="eastAsia" w:ascii="宋体" w:hAnsi="宋体" w:eastAsia="宋体" w:cs="宋体"/>
                <w:b w:val="0"/>
                <w:bCs w:val="0"/>
                <w:color w:val="auto"/>
                <w:kern w:val="0"/>
                <w:sz w:val="18"/>
                <w:szCs w:val="18"/>
                <w:lang w:val="en-US" w:eastAsia="zh-CN" w:bidi="ar"/>
              </w:rPr>
              <w:t>0</w:t>
            </w:r>
            <w:r>
              <w:rPr>
                <w:rFonts w:hint="eastAsia" w:ascii="宋体" w:hAnsi="宋体" w:cs="宋体"/>
                <w:b w:val="0"/>
                <w:bCs w:val="0"/>
                <w:color w:val="auto"/>
                <w:kern w:val="0"/>
                <w:sz w:val="18"/>
                <w:szCs w:val="18"/>
                <w:lang w:val="en-US" w:eastAsia="zh-CN" w:bidi="ar"/>
              </w:rPr>
              <w:t>0</w:t>
            </w:r>
            <w:r>
              <w:rPr>
                <w:rFonts w:hint="eastAsia" w:ascii="宋体" w:hAnsi="宋体" w:eastAsia="宋体" w:cs="宋体"/>
                <w:b w:val="0"/>
                <w:bCs w:val="0"/>
                <w:color w:val="auto"/>
                <w:kern w:val="0"/>
                <w:sz w:val="18"/>
                <w:szCs w:val="18"/>
                <w:lang w:val="en-US" w:eastAsia="zh-CN" w:bidi="ar"/>
              </w:rPr>
              <w:t>00</w:t>
            </w:r>
            <w:r>
              <w:rPr>
                <w:rFonts w:hint="eastAsia" w:ascii="宋体" w:hAnsi="宋体" w:cs="宋体"/>
                <w:b w:val="0"/>
                <w:bCs w:val="0"/>
                <w:color w:val="auto"/>
                <w:kern w:val="0"/>
                <w:sz w:val="18"/>
                <w:szCs w:val="18"/>
                <w:lang w:val="en-US" w:eastAsia="zh-CN" w:bidi="ar"/>
              </w:rPr>
              <w:t>98</w:t>
            </w:r>
          </w:p>
        </w:tc>
        <w:tc>
          <w:tcPr>
            <w:tcW w:w="22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5"/>
                <w:szCs w:val="15"/>
                <w:lang w:val="en-US" w:eastAsia="zh-CN"/>
              </w:rPr>
              <w:t>信合同利净值型系列</w:t>
            </w:r>
            <w:r>
              <w:rPr>
                <w:rFonts w:hint="eastAsia" w:ascii="宋体" w:hAnsi="宋体" w:cs="宋体"/>
                <w:b w:val="0"/>
                <w:bCs w:val="0"/>
                <w:color w:val="auto"/>
                <w:sz w:val="15"/>
                <w:szCs w:val="15"/>
                <w:lang w:val="en-US" w:eastAsia="zh-CN"/>
              </w:rPr>
              <w:t>（社保卡）</w:t>
            </w:r>
            <w:r>
              <w:rPr>
                <w:rFonts w:hint="eastAsia" w:ascii="宋体" w:hAnsi="宋体" w:eastAsia="宋体" w:cs="宋体"/>
                <w:b w:val="0"/>
                <w:bCs w:val="0"/>
                <w:color w:val="auto"/>
                <w:sz w:val="15"/>
                <w:szCs w:val="15"/>
                <w:lang w:val="en-US" w:eastAsia="zh-CN"/>
              </w:rPr>
              <w:t>202</w:t>
            </w:r>
            <w:r>
              <w:rPr>
                <w:rFonts w:hint="eastAsia" w:ascii="宋体" w:hAnsi="宋体" w:cs="宋体"/>
                <w:b w:val="0"/>
                <w:bCs w:val="0"/>
                <w:color w:val="auto"/>
                <w:sz w:val="15"/>
                <w:szCs w:val="15"/>
                <w:lang w:val="en-US" w:eastAsia="zh-CN"/>
              </w:rPr>
              <w:t>4</w:t>
            </w:r>
            <w:r>
              <w:rPr>
                <w:rFonts w:hint="eastAsia" w:ascii="宋体" w:hAnsi="宋体" w:eastAsia="宋体" w:cs="宋体"/>
                <w:b w:val="0"/>
                <w:bCs w:val="0"/>
                <w:color w:val="auto"/>
                <w:sz w:val="15"/>
                <w:szCs w:val="15"/>
                <w:lang w:val="en-US" w:eastAsia="zh-CN"/>
              </w:rPr>
              <w:t>年</w:t>
            </w:r>
            <w:r>
              <w:rPr>
                <w:rFonts w:hint="eastAsia" w:ascii="宋体" w:hAnsi="宋体" w:cs="宋体"/>
                <w:b w:val="0"/>
                <w:bCs w:val="0"/>
                <w:color w:val="auto"/>
                <w:sz w:val="15"/>
                <w:szCs w:val="15"/>
                <w:lang w:val="en-US" w:eastAsia="zh-CN"/>
              </w:rPr>
              <w:t>3</w:t>
            </w:r>
            <w:r>
              <w:rPr>
                <w:rFonts w:hint="eastAsia" w:ascii="宋体" w:hAnsi="宋体" w:eastAsia="宋体" w:cs="宋体"/>
                <w:b w:val="0"/>
                <w:bCs w:val="0"/>
                <w:color w:val="auto"/>
                <w:sz w:val="15"/>
                <w:szCs w:val="15"/>
                <w:lang w:val="en-US" w:eastAsia="zh-CN"/>
              </w:rPr>
              <w:t>期理财产品</w:t>
            </w:r>
          </w:p>
        </w:tc>
        <w:tc>
          <w:tcPr>
            <w:tcW w:w="1215" w:type="dxa"/>
            <w:vAlign w:val="center"/>
          </w:tcPr>
          <w:p>
            <w:pPr>
              <w:spacing w:line="240" w:lineRule="auto"/>
              <w:jc w:val="center"/>
              <w:rPr>
                <w:rFonts w:hint="eastAsia" w:ascii="宋体" w:hAnsi="宋体" w:eastAsia="宋体" w:cs="宋体"/>
                <w:b w:val="0"/>
                <w:bCs w:val="0"/>
                <w:i w:val="0"/>
                <w:caps w:val="0"/>
                <w:color w:val="auto"/>
                <w:spacing w:val="0"/>
                <w:kern w:val="0"/>
                <w:sz w:val="18"/>
                <w:szCs w:val="18"/>
                <w:lang w:val="en-US" w:eastAsia="zh-CN" w:bidi="ar"/>
              </w:rPr>
            </w:pPr>
            <w:r>
              <w:rPr>
                <w:rFonts w:hint="eastAsia" w:ascii="宋体" w:hAnsi="宋体" w:cs="宋体"/>
                <w:b w:val="0"/>
                <w:bCs w:val="0"/>
                <w:i w:val="0"/>
                <w:caps w:val="0"/>
                <w:color w:val="auto"/>
                <w:spacing w:val="0"/>
                <w:kern w:val="0"/>
                <w:sz w:val="18"/>
                <w:szCs w:val="18"/>
                <w:lang w:val="en-US" w:eastAsia="zh-CN" w:bidi="ar"/>
              </w:rPr>
              <w:t>2024/10/10</w:t>
            </w:r>
          </w:p>
        </w:tc>
        <w:tc>
          <w:tcPr>
            <w:tcW w:w="124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default" w:ascii="宋体" w:hAnsi="宋体" w:cs="宋体"/>
                <w:b w:val="0"/>
                <w:bCs w:val="0"/>
                <w:i w:val="0"/>
                <w:caps w:val="0"/>
                <w:color w:val="auto"/>
                <w:spacing w:val="0"/>
                <w:kern w:val="0"/>
                <w:sz w:val="18"/>
                <w:szCs w:val="18"/>
                <w:lang w:val="en-US" w:eastAsia="zh-CN" w:bidi="ar"/>
              </w:rPr>
              <w:t>202</w:t>
            </w:r>
            <w:r>
              <w:rPr>
                <w:rFonts w:hint="eastAsia" w:ascii="宋体" w:hAnsi="宋体" w:cs="宋体"/>
                <w:b w:val="0"/>
                <w:bCs w:val="0"/>
                <w:i w:val="0"/>
                <w:caps w:val="0"/>
                <w:color w:val="auto"/>
                <w:spacing w:val="0"/>
                <w:kern w:val="0"/>
                <w:sz w:val="18"/>
                <w:szCs w:val="18"/>
                <w:lang w:val="en-US" w:eastAsia="zh-CN" w:bidi="ar"/>
              </w:rPr>
              <w:t>5/9/25</w:t>
            </w:r>
          </w:p>
        </w:tc>
        <w:tc>
          <w:tcPr>
            <w:tcW w:w="7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cs="宋体"/>
                <w:b w:val="0"/>
                <w:bCs w:val="0"/>
                <w:i w:val="0"/>
                <w:caps w:val="0"/>
                <w:color w:val="auto"/>
                <w:spacing w:val="0"/>
                <w:kern w:val="0"/>
                <w:sz w:val="18"/>
                <w:szCs w:val="18"/>
                <w:lang w:val="en-US" w:eastAsia="zh-CN" w:bidi="ar"/>
              </w:rPr>
              <w:t>350</w:t>
            </w:r>
          </w:p>
        </w:tc>
        <w:tc>
          <w:tcPr>
            <w:tcW w:w="151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aps w:val="0"/>
                <w:color w:val="auto"/>
                <w:spacing w:val="0"/>
                <w:kern w:val="0"/>
                <w:sz w:val="18"/>
                <w:szCs w:val="18"/>
                <w:lang w:val="en-US" w:eastAsia="zh-CN" w:bidi="ar"/>
              </w:rPr>
              <w:t>封闭式净值型</w:t>
            </w:r>
          </w:p>
        </w:tc>
        <w:tc>
          <w:tcPr>
            <w:tcW w:w="10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1.0067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86"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kern w:val="0"/>
                <w:sz w:val="18"/>
                <w:szCs w:val="18"/>
                <w:lang w:val="en-US" w:eastAsia="zh-CN" w:bidi="ar"/>
              </w:rPr>
              <w:t>C114562</w:t>
            </w:r>
            <w:r>
              <w:rPr>
                <w:rFonts w:hint="eastAsia" w:ascii="宋体" w:hAnsi="宋体" w:cs="宋体"/>
                <w:b w:val="0"/>
                <w:bCs w:val="0"/>
                <w:color w:val="auto"/>
                <w:kern w:val="0"/>
                <w:sz w:val="18"/>
                <w:szCs w:val="18"/>
                <w:lang w:val="en-US" w:eastAsia="zh-CN" w:bidi="ar"/>
              </w:rPr>
              <w:t>4</w:t>
            </w:r>
            <w:r>
              <w:rPr>
                <w:rFonts w:hint="eastAsia" w:ascii="宋体" w:hAnsi="宋体" w:eastAsia="宋体" w:cs="宋体"/>
                <w:b w:val="0"/>
                <w:bCs w:val="0"/>
                <w:color w:val="auto"/>
                <w:kern w:val="0"/>
                <w:sz w:val="18"/>
                <w:szCs w:val="18"/>
                <w:lang w:val="en-US" w:eastAsia="zh-CN" w:bidi="ar"/>
              </w:rPr>
              <w:t>0</w:t>
            </w:r>
            <w:r>
              <w:rPr>
                <w:rFonts w:hint="eastAsia" w:ascii="宋体" w:hAnsi="宋体" w:cs="宋体"/>
                <w:b w:val="0"/>
                <w:bCs w:val="0"/>
                <w:color w:val="auto"/>
                <w:kern w:val="0"/>
                <w:sz w:val="18"/>
                <w:szCs w:val="18"/>
                <w:lang w:val="en-US" w:eastAsia="zh-CN" w:bidi="ar"/>
              </w:rPr>
              <w:t>0</w:t>
            </w:r>
            <w:r>
              <w:rPr>
                <w:rFonts w:hint="eastAsia" w:ascii="宋体" w:hAnsi="宋体" w:eastAsia="宋体" w:cs="宋体"/>
                <w:b w:val="0"/>
                <w:bCs w:val="0"/>
                <w:color w:val="auto"/>
                <w:kern w:val="0"/>
                <w:sz w:val="18"/>
                <w:szCs w:val="18"/>
                <w:lang w:val="en-US" w:eastAsia="zh-CN" w:bidi="ar"/>
              </w:rPr>
              <w:t>0</w:t>
            </w:r>
            <w:r>
              <w:rPr>
                <w:rFonts w:hint="eastAsia" w:ascii="宋体" w:hAnsi="宋体" w:cs="宋体"/>
                <w:b w:val="0"/>
                <w:bCs w:val="0"/>
                <w:color w:val="auto"/>
                <w:kern w:val="0"/>
                <w:sz w:val="18"/>
                <w:szCs w:val="18"/>
                <w:lang w:val="en-US" w:eastAsia="zh-CN" w:bidi="ar"/>
              </w:rPr>
              <w:t>100</w:t>
            </w:r>
          </w:p>
        </w:tc>
        <w:tc>
          <w:tcPr>
            <w:tcW w:w="22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lang w:val="en-US" w:eastAsia="zh-CN"/>
              </w:rPr>
              <w:t>信合同利净值型系列202</w:t>
            </w:r>
            <w:r>
              <w:rPr>
                <w:rFonts w:hint="eastAsia" w:ascii="宋体" w:hAnsi="宋体" w:cs="宋体"/>
                <w:b w:val="0"/>
                <w:bCs w:val="0"/>
                <w:color w:val="auto"/>
                <w:sz w:val="18"/>
                <w:szCs w:val="18"/>
                <w:lang w:val="en-US" w:eastAsia="zh-CN"/>
              </w:rPr>
              <w:t>4</w:t>
            </w:r>
            <w:r>
              <w:rPr>
                <w:rFonts w:hint="eastAsia" w:ascii="宋体" w:hAnsi="宋体" w:eastAsia="宋体" w:cs="宋体"/>
                <w:b w:val="0"/>
                <w:bCs w:val="0"/>
                <w:color w:val="auto"/>
                <w:sz w:val="18"/>
                <w:szCs w:val="18"/>
                <w:lang w:val="en-US" w:eastAsia="zh-CN"/>
              </w:rPr>
              <w:t>年</w:t>
            </w:r>
            <w:r>
              <w:rPr>
                <w:rFonts w:hint="eastAsia" w:ascii="宋体" w:hAnsi="宋体" w:cs="宋体"/>
                <w:b w:val="0"/>
                <w:bCs w:val="0"/>
                <w:color w:val="auto"/>
                <w:sz w:val="18"/>
                <w:szCs w:val="18"/>
                <w:lang w:val="en-US" w:eastAsia="zh-CN"/>
              </w:rPr>
              <w:t>38</w:t>
            </w:r>
            <w:r>
              <w:rPr>
                <w:rFonts w:hint="eastAsia" w:ascii="宋体" w:hAnsi="宋体" w:eastAsia="宋体" w:cs="宋体"/>
                <w:b w:val="0"/>
                <w:bCs w:val="0"/>
                <w:color w:val="auto"/>
                <w:sz w:val="18"/>
                <w:szCs w:val="18"/>
                <w:lang w:val="en-US" w:eastAsia="zh-CN"/>
              </w:rPr>
              <w:t>期</w:t>
            </w:r>
            <w:r>
              <w:rPr>
                <w:rFonts w:hint="eastAsia" w:ascii="宋体" w:hAnsi="宋体" w:cs="宋体"/>
                <w:b w:val="0"/>
                <w:bCs w:val="0"/>
                <w:color w:val="auto"/>
                <w:sz w:val="18"/>
                <w:szCs w:val="18"/>
                <w:lang w:val="en-US" w:eastAsia="zh-CN"/>
              </w:rPr>
              <w:t>B</w:t>
            </w:r>
            <w:r>
              <w:rPr>
                <w:rFonts w:hint="eastAsia" w:ascii="宋体" w:hAnsi="宋体" w:eastAsia="宋体" w:cs="宋体"/>
                <w:b w:val="0"/>
                <w:bCs w:val="0"/>
                <w:color w:val="auto"/>
                <w:sz w:val="18"/>
                <w:szCs w:val="18"/>
                <w:lang w:val="en-US" w:eastAsia="zh-CN"/>
              </w:rPr>
              <w:t>款理财产品</w:t>
            </w:r>
          </w:p>
        </w:tc>
        <w:tc>
          <w:tcPr>
            <w:tcW w:w="1215" w:type="dxa"/>
            <w:vAlign w:val="center"/>
          </w:tcPr>
          <w:p>
            <w:pPr>
              <w:spacing w:line="240" w:lineRule="auto"/>
              <w:jc w:val="center"/>
              <w:rPr>
                <w:rFonts w:hint="eastAsia" w:ascii="宋体" w:hAnsi="宋体" w:eastAsia="宋体" w:cs="宋体"/>
                <w:b w:val="0"/>
                <w:bCs w:val="0"/>
                <w:i w:val="0"/>
                <w:caps w:val="0"/>
                <w:color w:val="auto"/>
                <w:spacing w:val="0"/>
                <w:kern w:val="0"/>
                <w:sz w:val="18"/>
                <w:szCs w:val="18"/>
                <w:lang w:val="en-US" w:eastAsia="zh-CN" w:bidi="ar"/>
              </w:rPr>
            </w:pPr>
            <w:r>
              <w:rPr>
                <w:rFonts w:hint="eastAsia" w:ascii="宋体" w:hAnsi="宋体" w:cs="宋体"/>
                <w:b w:val="0"/>
                <w:bCs w:val="0"/>
                <w:i w:val="0"/>
                <w:caps w:val="0"/>
                <w:color w:val="auto"/>
                <w:spacing w:val="0"/>
                <w:kern w:val="0"/>
                <w:sz w:val="18"/>
                <w:szCs w:val="18"/>
                <w:lang w:val="en-US" w:eastAsia="zh-CN" w:bidi="ar"/>
              </w:rPr>
              <w:t>2024/10/17</w:t>
            </w:r>
          </w:p>
        </w:tc>
        <w:tc>
          <w:tcPr>
            <w:tcW w:w="124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default" w:ascii="宋体" w:hAnsi="宋体" w:cs="宋体"/>
                <w:b w:val="0"/>
                <w:bCs w:val="0"/>
                <w:i w:val="0"/>
                <w:caps w:val="0"/>
                <w:color w:val="auto"/>
                <w:spacing w:val="0"/>
                <w:kern w:val="0"/>
                <w:sz w:val="18"/>
                <w:szCs w:val="18"/>
                <w:lang w:val="en-US" w:eastAsia="zh-CN" w:bidi="ar"/>
              </w:rPr>
              <w:t>20</w:t>
            </w:r>
            <w:r>
              <w:rPr>
                <w:rFonts w:hint="eastAsia" w:ascii="宋体" w:hAnsi="宋体" w:cs="宋体"/>
                <w:b w:val="0"/>
                <w:bCs w:val="0"/>
                <w:i w:val="0"/>
                <w:caps w:val="0"/>
                <w:color w:val="auto"/>
                <w:spacing w:val="0"/>
                <w:kern w:val="0"/>
                <w:sz w:val="18"/>
                <w:szCs w:val="18"/>
                <w:lang w:val="en-US" w:eastAsia="zh-CN" w:bidi="ar"/>
              </w:rPr>
              <w:t>25/10/16</w:t>
            </w:r>
          </w:p>
        </w:tc>
        <w:tc>
          <w:tcPr>
            <w:tcW w:w="7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cs="宋体"/>
                <w:b w:val="0"/>
                <w:bCs w:val="0"/>
                <w:i w:val="0"/>
                <w:caps w:val="0"/>
                <w:color w:val="auto"/>
                <w:spacing w:val="0"/>
                <w:kern w:val="0"/>
                <w:sz w:val="18"/>
                <w:szCs w:val="18"/>
                <w:lang w:val="en-US" w:eastAsia="zh-CN" w:bidi="ar"/>
              </w:rPr>
              <w:t>364</w:t>
            </w:r>
          </w:p>
        </w:tc>
        <w:tc>
          <w:tcPr>
            <w:tcW w:w="151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aps w:val="0"/>
                <w:color w:val="auto"/>
                <w:spacing w:val="0"/>
                <w:kern w:val="0"/>
                <w:sz w:val="18"/>
                <w:szCs w:val="18"/>
                <w:lang w:val="en-US" w:eastAsia="zh-CN" w:bidi="ar"/>
              </w:rPr>
              <w:t>封闭式净值型</w:t>
            </w:r>
          </w:p>
        </w:tc>
        <w:tc>
          <w:tcPr>
            <w:tcW w:w="10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1.0058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86"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kern w:val="0"/>
                <w:sz w:val="18"/>
                <w:szCs w:val="18"/>
                <w:lang w:val="en-US" w:eastAsia="zh-CN" w:bidi="ar"/>
              </w:rPr>
              <w:t>C114562</w:t>
            </w:r>
            <w:r>
              <w:rPr>
                <w:rFonts w:hint="eastAsia" w:ascii="宋体" w:hAnsi="宋体" w:cs="宋体"/>
                <w:b w:val="0"/>
                <w:bCs w:val="0"/>
                <w:color w:val="auto"/>
                <w:kern w:val="0"/>
                <w:sz w:val="18"/>
                <w:szCs w:val="18"/>
                <w:lang w:val="en-US" w:eastAsia="zh-CN" w:bidi="ar"/>
              </w:rPr>
              <w:t>4</w:t>
            </w:r>
            <w:r>
              <w:rPr>
                <w:rFonts w:hint="eastAsia" w:ascii="宋体" w:hAnsi="宋体" w:eastAsia="宋体" w:cs="宋体"/>
                <w:b w:val="0"/>
                <w:bCs w:val="0"/>
                <w:color w:val="auto"/>
                <w:kern w:val="0"/>
                <w:sz w:val="18"/>
                <w:szCs w:val="18"/>
                <w:lang w:val="en-US" w:eastAsia="zh-CN" w:bidi="ar"/>
              </w:rPr>
              <w:t>0</w:t>
            </w:r>
            <w:r>
              <w:rPr>
                <w:rFonts w:hint="eastAsia" w:ascii="宋体" w:hAnsi="宋体" w:cs="宋体"/>
                <w:b w:val="0"/>
                <w:bCs w:val="0"/>
                <w:color w:val="auto"/>
                <w:kern w:val="0"/>
                <w:sz w:val="18"/>
                <w:szCs w:val="18"/>
                <w:lang w:val="en-US" w:eastAsia="zh-CN" w:bidi="ar"/>
              </w:rPr>
              <w:t>0</w:t>
            </w:r>
            <w:r>
              <w:rPr>
                <w:rFonts w:hint="eastAsia" w:ascii="宋体" w:hAnsi="宋体" w:eastAsia="宋体" w:cs="宋体"/>
                <w:b w:val="0"/>
                <w:bCs w:val="0"/>
                <w:color w:val="auto"/>
                <w:kern w:val="0"/>
                <w:sz w:val="18"/>
                <w:szCs w:val="18"/>
                <w:lang w:val="en-US" w:eastAsia="zh-CN" w:bidi="ar"/>
              </w:rPr>
              <w:t>0</w:t>
            </w:r>
            <w:r>
              <w:rPr>
                <w:rFonts w:hint="eastAsia" w:ascii="宋体" w:hAnsi="宋体" w:cs="宋体"/>
                <w:b w:val="0"/>
                <w:bCs w:val="0"/>
                <w:color w:val="auto"/>
                <w:kern w:val="0"/>
                <w:sz w:val="18"/>
                <w:szCs w:val="18"/>
                <w:lang w:val="en-US" w:eastAsia="zh-CN" w:bidi="ar"/>
              </w:rPr>
              <w:t>101</w:t>
            </w:r>
          </w:p>
        </w:tc>
        <w:tc>
          <w:tcPr>
            <w:tcW w:w="22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lang w:val="en-US" w:eastAsia="zh-CN"/>
              </w:rPr>
              <w:t>信合同利净值型系列202</w:t>
            </w:r>
            <w:r>
              <w:rPr>
                <w:rFonts w:hint="eastAsia" w:ascii="宋体" w:hAnsi="宋体" w:cs="宋体"/>
                <w:b w:val="0"/>
                <w:bCs w:val="0"/>
                <w:color w:val="auto"/>
                <w:sz w:val="18"/>
                <w:szCs w:val="18"/>
                <w:lang w:val="en-US" w:eastAsia="zh-CN"/>
              </w:rPr>
              <w:t>4</w:t>
            </w:r>
            <w:r>
              <w:rPr>
                <w:rFonts w:hint="eastAsia" w:ascii="宋体" w:hAnsi="宋体" w:eastAsia="宋体" w:cs="宋体"/>
                <w:b w:val="0"/>
                <w:bCs w:val="0"/>
                <w:color w:val="auto"/>
                <w:sz w:val="18"/>
                <w:szCs w:val="18"/>
                <w:lang w:val="en-US" w:eastAsia="zh-CN"/>
              </w:rPr>
              <w:t>年</w:t>
            </w:r>
            <w:r>
              <w:rPr>
                <w:rFonts w:hint="eastAsia" w:ascii="宋体" w:hAnsi="宋体" w:cs="宋体"/>
                <w:b w:val="0"/>
                <w:bCs w:val="0"/>
                <w:color w:val="auto"/>
                <w:sz w:val="18"/>
                <w:szCs w:val="18"/>
                <w:lang w:val="en-US" w:eastAsia="zh-CN"/>
              </w:rPr>
              <w:t>39</w:t>
            </w:r>
            <w:r>
              <w:rPr>
                <w:rFonts w:hint="eastAsia" w:ascii="宋体" w:hAnsi="宋体" w:eastAsia="宋体" w:cs="宋体"/>
                <w:b w:val="0"/>
                <w:bCs w:val="0"/>
                <w:color w:val="auto"/>
                <w:sz w:val="18"/>
                <w:szCs w:val="18"/>
                <w:lang w:val="en-US" w:eastAsia="zh-CN"/>
              </w:rPr>
              <w:t>期</w:t>
            </w:r>
            <w:r>
              <w:rPr>
                <w:rFonts w:hint="eastAsia" w:ascii="宋体" w:hAnsi="宋体" w:cs="宋体"/>
                <w:b w:val="0"/>
                <w:bCs w:val="0"/>
                <w:color w:val="auto"/>
                <w:sz w:val="18"/>
                <w:szCs w:val="18"/>
                <w:lang w:val="en-US" w:eastAsia="zh-CN"/>
              </w:rPr>
              <w:t>B</w:t>
            </w:r>
            <w:r>
              <w:rPr>
                <w:rFonts w:hint="eastAsia" w:ascii="宋体" w:hAnsi="宋体" w:eastAsia="宋体" w:cs="宋体"/>
                <w:b w:val="0"/>
                <w:bCs w:val="0"/>
                <w:color w:val="auto"/>
                <w:sz w:val="18"/>
                <w:szCs w:val="18"/>
                <w:lang w:val="en-US" w:eastAsia="zh-CN"/>
              </w:rPr>
              <w:t>款理财产品</w:t>
            </w:r>
          </w:p>
        </w:tc>
        <w:tc>
          <w:tcPr>
            <w:tcW w:w="1215" w:type="dxa"/>
            <w:vAlign w:val="center"/>
          </w:tcPr>
          <w:p>
            <w:pPr>
              <w:spacing w:line="240" w:lineRule="auto"/>
              <w:jc w:val="center"/>
              <w:rPr>
                <w:rFonts w:hint="eastAsia" w:ascii="宋体" w:hAnsi="宋体" w:eastAsia="宋体" w:cs="宋体"/>
                <w:b w:val="0"/>
                <w:bCs w:val="0"/>
                <w:i w:val="0"/>
                <w:caps w:val="0"/>
                <w:color w:val="auto"/>
                <w:spacing w:val="0"/>
                <w:kern w:val="0"/>
                <w:sz w:val="18"/>
                <w:szCs w:val="18"/>
                <w:lang w:val="en-US" w:eastAsia="zh-CN" w:bidi="ar"/>
              </w:rPr>
            </w:pPr>
            <w:r>
              <w:rPr>
                <w:rFonts w:hint="eastAsia" w:ascii="宋体" w:hAnsi="宋体" w:cs="宋体"/>
                <w:b w:val="0"/>
                <w:bCs w:val="0"/>
                <w:i w:val="0"/>
                <w:caps w:val="0"/>
                <w:color w:val="auto"/>
                <w:spacing w:val="0"/>
                <w:kern w:val="0"/>
                <w:sz w:val="18"/>
                <w:szCs w:val="18"/>
                <w:lang w:val="en-US" w:eastAsia="zh-CN" w:bidi="ar"/>
              </w:rPr>
              <w:t>2024/10/24</w:t>
            </w:r>
          </w:p>
        </w:tc>
        <w:tc>
          <w:tcPr>
            <w:tcW w:w="124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default" w:ascii="宋体" w:hAnsi="宋体" w:cs="宋体"/>
                <w:b w:val="0"/>
                <w:bCs w:val="0"/>
                <w:i w:val="0"/>
                <w:caps w:val="0"/>
                <w:color w:val="auto"/>
                <w:spacing w:val="0"/>
                <w:kern w:val="0"/>
                <w:sz w:val="18"/>
                <w:szCs w:val="18"/>
                <w:lang w:val="en-US" w:eastAsia="zh-CN" w:bidi="ar"/>
              </w:rPr>
              <w:t>20</w:t>
            </w:r>
            <w:r>
              <w:rPr>
                <w:rFonts w:hint="eastAsia" w:ascii="宋体" w:hAnsi="宋体" w:cs="宋体"/>
                <w:b w:val="0"/>
                <w:bCs w:val="0"/>
                <w:i w:val="0"/>
                <w:caps w:val="0"/>
                <w:color w:val="auto"/>
                <w:spacing w:val="0"/>
                <w:kern w:val="0"/>
                <w:sz w:val="18"/>
                <w:szCs w:val="18"/>
                <w:lang w:val="en-US" w:eastAsia="zh-CN" w:bidi="ar"/>
              </w:rPr>
              <w:t>25/10/23</w:t>
            </w:r>
          </w:p>
        </w:tc>
        <w:tc>
          <w:tcPr>
            <w:tcW w:w="7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cs="宋体"/>
                <w:b w:val="0"/>
                <w:bCs w:val="0"/>
                <w:i w:val="0"/>
                <w:caps w:val="0"/>
                <w:color w:val="auto"/>
                <w:spacing w:val="0"/>
                <w:kern w:val="0"/>
                <w:sz w:val="18"/>
                <w:szCs w:val="18"/>
                <w:lang w:val="en-US" w:eastAsia="zh-CN" w:bidi="ar"/>
              </w:rPr>
              <w:t>364</w:t>
            </w:r>
          </w:p>
        </w:tc>
        <w:tc>
          <w:tcPr>
            <w:tcW w:w="151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aps w:val="0"/>
                <w:color w:val="auto"/>
                <w:spacing w:val="0"/>
                <w:kern w:val="0"/>
                <w:sz w:val="18"/>
                <w:szCs w:val="18"/>
                <w:lang w:val="en-US" w:eastAsia="zh-CN" w:bidi="ar"/>
              </w:rPr>
              <w:t>封闭式净值型</w:t>
            </w:r>
          </w:p>
        </w:tc>
        <w:tc>
          <w:tcPr>
            <w:tcW w:w="10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1.0053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86"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kern w:val="0"/>
                <w:sz w:val="18"/>
                <w:szCs w:val="18"/>
                <w:lang w:val="en-US" w:eastAsia="zh-CN" w:bidi="ar"/>
              </w:rPr>
              <w:t>C114562</w:t>
            </w:r>
            <w:r>
              <w:rPr>
                <w:rFonts w:hint="eastAsia" w:ascii="宋体" w:hAnsi="宋体" w:cs="宋体"/>
                <w:b w:val="0"/>
                <w:bCs w:val="0"/>
                <w:color w:val="auto"/>
                <w:kern w:val="0"/>
                <w:sz w:val="18"/>
                <w:szCs w:val="18"/>
                <w:lang w:val="en-US" w:eastAsia="zh-CN" w:bidi="ar"/>
              </w:rPr>
              <w:t>4</w:t>
            </w:r>
            <w:r>
              <w:rPr>
                <w:rFonts w:hint="eastAsia" w:ascii="宋体" w:hAnsi="宋体" w:eastAsia="宋体" w:cs="宋体"/>
                <w:b w:val="0"/>
                <w:bCs w:val="0"/>
                <w:color w:val="auto"/>
                <w:kern w:val="0"/>
                <w:sz w:val="18"/>
                <w:szCs w:val="18"/>
                <w:lang w:val="en-US" w:eastAsia="zh-CN" w:bidi="ar"/>
              </w:rPr>
              <w:t>0</w:t>
            </w:r>
            <w:r>
              <w:rPr>
                <w:rFonts w:hint="eastAsia" w:ascii="宋体" w:hAnsi="宋体" w:cs="宋体"/>
                <w:b w:val="0"/>
                <w:bCs w:val="0"/>
                <w:color w:val="auto"/>
                <w:kern w:val="0"/>
                <w:sz w:val="18"/>
                <w:szCs w:val="18"/>
                <w:lang w:val="en-US" w:eastAsia="zh-CN" w:bidi="ar"/>
              </w:rPr>
              <w:t>0</w:t>
            </w:r>
            <w:r>
              <w:rPr>
                <w:rFonts w:hint="eastAsia" w:ascii="宋体" w:hAnsi="宋体" w:eastAsia="宋体" w:cs="宋体"/>
                <w:b w:val="0"/>
                <w:bCs w:val="0"/>
                <w:color w:val="auto"/>
                <w:kern w:val="0"/>
                <w:sz w:val="18"/>
                <w:szCs w:val="18"/>
                <w:lang w:val="en-US" w:eastAsia="zh-CN" w:bidi="ar"/>
              </w:rPr>
              <w:t>0</w:t>
            </w:r>
            <w:r>
              <w:rPr>
                <w:rFonts w:hint="eastAsia" w:ascii="宋体" w:hAnsi="宋体" w:cs="宋体"/>
                <w:b w:val="0"/>
                <w:bCs w:val="0"/>
                <w:color w:val="auto"/>
                <w:kern w:val="0"/>
                <w:sz w:val="18"/>
                <w:szCs w:val="18"/>
                <w:lang w:val="en-US" w:eastAsia="zh-CN" w:bidi="ar"/>
              </w:rPr>
              <w:t>104</w:t>
            </w:r>
          </w:p>
        </w:tc>
        <w:tc>
          <w:tcPr>
            <w:tcW w:w="22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lang w:val="en-US" w:eastAsia="zh-CN"/>
              </w:rPr>
              <w:t>信合同利净值型系列202</w:t>
            </w:r>
            <w:r>
              <w:rPr>
                <w:rFonts w:hint="eastAsia" w:ascii="宋体" w:hAnsi="宋体" w:cs="宋体"/>
                <w:b w:val="0"/>
                <w:bCs w:val="0"/>
                <w:color w:val="auto"/>
                <w:sz w:val="18"/>
                <w:szCs w:val="18"/>
                <w:lang w:val="en-US" w:eastAsia="zh-CN"/>
              </w:rPr>
              <w:t>4</w:t>
            </w:r>
            <w:r>
              <w:rPr>
                <w:rFonts w:hint="eastAsia" w:ascii="宋体" w:hAnsi="宋体" w:eastAsia="宋体" w:cs="宋体"/>
                <w:b w:val="0"/>
                <w:bCs w:val="0"/>
                <w:color w:val="auto"/>
                <w:sz w:val="18"/>
                <w:szCs w:val="18"/>
                <w:lang w:val="en-US" w:eastAsia="zh-CN"/>
              </w:rPr>
              <w:t>年</w:t>
            </w:r>
            <w:r>
              <w:rPr>
                <w:rFonts w:hint="eastAsia" w:ascii="宋体" w:hAnsi="宋体" w:cs="宋体"/>
                <w:b w:val="0"/>
                <w:bCs w:val="0"/>
                <w:color w:val="auto"/>
                <w:sz w:val="18"/>
                <w:szCs w:val="18"/>
                <w:lang w:val="en-US" w:eastAsia="zh-CN"/>
              </w:rPr>
              <w:t>40</w:t>
            </w:r>
            <w:r>
              <w:rPr>
                <w:rFonts w:hint="eastAsia" w:ascii="宋体" w:hAnsi="宋体" w:eastAsia="宋体" w:cs="宋体"/>
                <w:b w:val="0"/>
                <w:bCs w:val="0"/>
                <w:color w:val="auto"/>
                <w:sz w:val="18"/>
                <w:szCs w:val="18"/>
                <w:lang w:val="en-US" w:eastAsia="zh-CN"/>
              </w:rPr>
              <w:t>期</w:t>
            </w:r>
            <w:r>
              <w:rPr>
                <w:rFonts w:hint="eastAsia" w:ascii="宋体" w:hAnsi="宋体" w:cs="宋体"/>
                <w:b w:val="0"/>
                <w:bCs w:val="0"/>
                <w:color w:val="auto"/>
                <w:sz w:val="18"/>
                <w:szCs w:val="18"/>
                <w:lang w:val="en-US" w:eastAsia="zh-CN"/>
              </w:rPr>
              <w:t>B</w:t>
            </w:r>
            <w:r>
              <w:rPr>
                <w:rFonts w:hint="eastAsia" w:ascii="宋体" w:hAnsi="宋体" w:eastAsia="宋体" w:cs="宋体"/>
                <w:b w:val="0"/>
                <w:bCs w:val="0"/>
                <w:color w:val="auto"/>
                <w:sz w:val="18"/>
                <w:szCs w:val="18"/>
                <w:lang w:val="en-US" w:eastAsia="zh-CN"/>
              </w:rPr>
              <w:t>款理财产品</w:t>
            </w:r>
          </w:p>
        </w:tc>
        <w:tc>
          <w:tcPr>
            <w:tcW w:w="1215" w:type="dxa"/>
            <w:vAlign w:val="center"/>
          </w:tcPr>
          <w:p>
            <w:pPr>
              <w:spacing w:line="240" w:lineRule="auto"/>
              <w:jc w:val="center"/>
              <w:rPr>
                <w:rFonts w:hint="eastAsia" w:ascii="宋体" w:hAnsi="宋体" w:eastAsia="宋体" w:cs="宋体"/>
                <w:b w:val="0"/>
                <w:bCs w:val="0"/>
                <w:i w:val="0"/>
                <w:caps w:val="0"/>
                <w:color w:val="auto"/>
                <w:spacing w:val="0"/>
                <w:kern w:val="0"/>
                <w:sz w:val="18"/>
                <w:szCs w:val="18"/>
                <w:lang w:val="en-US" w:eastAsia="zh-CN" w:bidi="ar"/>
              </w:rPr>
            </w:pPr>
            <w:r>
              <w:rPr>
                <w:rFonts w:hint="eastAsia" w:ascii="宋体" w:hAnsi="宋体" w:cs="宋体"/>
                <w:b w:val="0"/>
                <w:bCs w:val="0"/>
                <w:i w:val="0"/>
                <w:caps w:val="0"/>
                <w:color w:val="auto"/>
                <w:spacing w:val="0"/>
                <w:kern w:val="0"/>
                <w:sz w:val="18"/>
                <w:szCs w:val="18"/>
                <w:lang w:val="en-US" w:eastAsia="zh-CN" w:bidi="ar"/>
              </w:rPr>
              <w:t>2024/10/31</w:t>
            </w:r>
          </w:p>
        </w:tc>
        <w:tc>
          <w:tcPr>
            <w:tcW w:w="124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default" w:ascii="宋体" w:hAnsi="宋体" w:cs="宋体"/>
                <w:b w:val="0"/>
                <w:bCs w:val="0"/>
                <w:i w:val="0"/>
                <w:caps w:val="0"/>
                <w:color w:val="auto"/>
                <w:spacing w:val="0"/>
                <w:kern w:val="0"/>
                <w:sz w:val="18"/>
                <w:szCs w:val="18"/>
                <w:lang w:val="en-US" w:eastAsia="zh-CN" w:bidi="ar"/>
              </w:rPr>
              <w:t>20</w:t>
            </w:r>
            <w:r>
              <w:rPr>
                <w:rFonts w:hint="eastAsia" w:ascii="宋体" w:hAnsi="宋体" w:cs="宋体"/>
                <w:b w:val="0"/>
                <w:bCs w:val="0"/>
                <w:i w:val="0"/>
                <w:caps w:val="0"/>
                <w:color w:val="auto"/>
                <w:spacing w:val="0"/>
                <w:kern w:val="0"/>
                <w:sz w:val="18"/>
                <w:szCs w:val="18"/>
                <w:lang w:val="en-US" w:eastAsia="zh-CN" w:bidi="ar"/>
              </w:rPr>
              <w:t>25/10/30</w:t>
            </w:r>
          </w:p>
        </w:tc>
        <w:tc>
          <w:tcPr>
            <w:tcW w:w="7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cs="宋体"/>
                <w:b w:val="0"/>
                <w:bCs w:val="0"/>
                <w:i w:val="0"/>
                <w:caps w:val="0"/>
                <w:color w:val="auto"/>
                <w:spacing w:val="0"/>
                <w:kern w:val="0"/>
                <w:sz w:val="18"/>
                <w:szCs w:val="18"/>
                <w:lang w:val="en-US" w:eastAsia="zh-CN" w:bidi="ar"/>
              </w:rPr>
              <w:t>364</w:t>
            </w:r>
          </w:p>
        </w:tc>
        <w:tc>
          <w:tcPr>
            <w:tcW w:w="151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aps w:val="0"/>
                <w:color w:val="auto"/>
                <w:spacing w:val="0"/>
                <w:kern w:val="0"/>
                <w:sz w:val="18"/>
                <w:szCs w:val="18"/>
                <w:lang w:val="en-US" w:eastAsia="zh-CN" w:bidi="ar"/>
              </w:rPr>
              <w:t>封闭式净值型</w:t>
            </w:r>
          </w:p>
        </w:tc>
        <w:tc>
          <w:tcPr>
            <w:tcW w:w="10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1.0047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86"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kern w:val="0"/>
                <w:sz w:val="18"/>
                <w:szCs w:val="18"/>
                <w:lang w:val="en-US" w:eastAsia="zh-CN" w:bidi="ar"/>
              </w:rPr>
              <w:t>C114562</w:t>
            </w:r>
            <w:r>
              <w:rPr>
                <w:rFonts w:hint="eastAsia" w:ascii="宋体" w:hAnsi="宋体" w:cs="宋体"/>
                <w:b w:val="0"/>
                <w:bCs w:val="0"/>
                <w:color w:val="auto"/>
                <w:kern w:val="0"/>
                <w:sz w:val="18"/>
                <w:szCs w:val="18"/>
                <w:lang w:val="en-US" w:eastAsia="zh-CN" w:bidi="ar"/>
              </w:rPr>
              <w:t>4</w:t>
            </w:r>
            <w:r>
              <w:rPr>
                <w:rFonts w:hint="eastAsia" w:ascii="宋体" w:hAnsi="宋体" w:eastAsia="宋体" w:cs="宋体"/>
                <w:b w:val="0"/>
                <w:bCs w:val="0"/>
                <w:color w:val="auto"/>
                <w:kern w:val="0"/>
                <w:sz w:val="18"/>
                <w:szCs w:val="18"/>
                <w:lang w:val="en-US" w:eastAsia="zh-CN" w:bidi="ar"/>
              </w:rPr>
              <w:t>0</w:t>
            </w:r>
            <w:r>
              <w:rPr>
                <w:rFonts w:hint="eastAsia" w:ascii="宋体" w:hAnsi="宋体" w:cs="宋体"/>
                <w:b w:val="0"/>
                <w:bCs w:val="0"/>
                <w:color w:val="auto"/>
                <w:kern w:val="0"/>
                <w:sz w:val="18"/>
                <w:szCs w:val="18"/>
                <w:lang w:val="en-US" w:eastAsia="zh-CN" w:bidi="ar"/>
              </w:rPr>
              <w:t>0</w:t>
            </w:r>
            <w:r>
              <w:rPr>
                <w:rFonts w:hint="eastAsia" w:ascii="宋体" w:hAnsi="宋体" w:eastAsia="宋体" w:cs="宋体"/>
                <w:b w:val="0"/>
                <w:bCs w:val="0"/>
                <w:color w:val="auto"/>
                <w:kern w:val="0"/>
                <w:sz w:val="18"/>
                <w:szCs w:val="18"/>
                <w:lang w:val="en-US" w:eastAsia="zh-CN" w:bidi="ar"/>
              </w:rPr>
              <w:t>0</w:t>
            </w:r>
            <w:r>
              <w:rPr>
                <w:rFonts w:hint="eastAsia" w:ascii="宋体" w:hAnsi="宋体" w:cs="宋体"/>
                <w:b w:val="0"/>
                <w:bCs w:val="0"/>
                <w:color w:val="auto"/>
                <w:kern w:val="0"/>
                <w:sz w:val="18"/>
                <w:szCs w:val="18"/>
                <w:lang w:val="en-US" w:eastAsia="zh-CN" w:bidi="ar"/>
              </w:rPr>
              <w:t>106</w:t>
            </w:r>
          </w:p>
        </w:tc>
        <w:tc>
          <w:tcPr>
            <w:tcW w:w="22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lang w:val="en-US" w:eastAsia="zh-CN"/>
              </w:rPr>
              <w:t>信合同利净值型系列202</w:t>
            </w:r>
            <w:r>
              <w:rPr>
                <w:rFonts w:hint="eastAsia" w:ascii="宋体" w:hAnsi="宋体" w:cs="宋体"/>
                <w:b w:val="0"/>
                <w:bCs w:val="0"/>
                <w:color w:val="auto"/>
                <w:sz w:val="18"/>
                <w:szCs w:val="18"/>
                <w:lang w:val="en-US" w:eastAsia="zh-CN"/>
              </w:rPr>
              <w:t>4</w:t>
            </w:r>
            <w:r>
              <w:rPr>
                <w:rFonts w:hint="eastAsia" w:ascii="宋体" w:hAnsi="宋体" w:eastAsia="宋体" w:cs="宋体"/>
                <w:b w:val="0"/>
                <w:bCs w:val="0"/>
                <w:color w:val="auto"/>
                <w:sz w:val="18"/>
                <w:szCs w:val="18"/>
                <w:lang w:val="en-US" w:eastAsia="zh-CN"/>
              </w:rPr>
              <w:t>年</w:t>
            </w:r>
            <w:r>
              <w:rPr>
                <w:rFonts w:hint="eastAsia" w:ascii="宋体" w:hAnsi="宋体" w:cs="宋体"/>
                <w:b w:val="0"/>
                <w:bCs w:val="0"/>
                <w:color w:val="auto"/>
                <w:sz w:val="18"/>
                <w:szCs w:val="18"/>
                <w:lang w:val="en-US" w:eastAsia="zh-CN"/>
              </w:rPr>
              <w:t>41</w:t>
            </w:r>
            <w:r>
              <w:rPr>
                <w:rFonts w:hint="eastAsia" w:ascii="宋体" w:hAnsi="宋体" w:eastAsia="宋体" w:cs="宋体"/>
                <w:b w:val="0"/>
                <w:bCs w:val="0"/>
                <w:color w:val="auto"/>
                <w:sz w:val="18"/>
                <w:szCs w:val="18"/>
                <w:lang w:val="en-US" w:eastAsia="zh-CN"/>
              </w:rPr>
              <w:t>期</w:t>
            </w:r>
            <w:r>
              <w:rPr>
                <w:rFonts w:hint="eastAsia" w:ascii="宋体" w:hAnsi="宋体" w:cs="宋体"/>
                <w:b w:val="0"/>
                <w:bCs w:val="0"/>
                <w:color w:val="auto"/>
                <w:sz w:val="18"/>
                <w:szCs w:val="18"/>
                <w:lang w:val="en-US" w:eastAsia="zh-CN"/>
              </w:rPr>
              <w:t>B</w:t>
            </w:r>
            <w:r>
              <w:rPr>
                <w:rFonts w:hint="eastAsia" w:ascii="宋体" w:hAnsi="宋体" w:eastAsia="宋体" w:cs="宋体"/>
                <w:b w:val="0"/>
                <w:bCs w:val="0"/>
                <w:color w:val="auto"/>
                <w:sz w:val="18"/>
                <w:szCs w:val="18"/>
                <w:lang w:val="en-US" w:eastAsia="zh-CN"/>
              </w:rPr>
              <w:t>款理财产品</w:t>
            </w:r>
          </w:p>
        </w:tc>
        <w:tc>
          <w:tcPr>
            <w:tcW w:w="1215" w:type="dxa"/>
            <w:vAlign w:val="center"/>
          </w:tcPr>
          <w:p>
            <w:pPr>
              <w:spacing w:line="240" w:lineRule="auto"/>
              <w:jc w:val="center"/>
              <w:rPr>
                <w:rFonts w:hint="eastAsia" w:ascii="宋体" w:hAnsi="宋体" w:eastAsia="宋体" w:cs="宋体"/>
                <w:b w:val="0"/>
                <w:bCs w:val="0"/>
                <w:i w:val="0"/>
                <w:caps w:val="0"/>
                <w:color w:val="auto"/>
                <w:spacing w:val="0"/>
                <w:kern w:val="0"/>
                <w:sz w:val="18"/>
                <w:szCs w:val="18"/>
                <w:lang w:val="en-US" w:eastAsia="zh-CN" w:bidi="ar"/>
              </w:rPr>
            </w:pPr>
            <w:r>
              <w:rPr>
                <w:rFonts w:hint="eastAsia" w:ascii="宋体" w:hAnsi="宋体" w:cs="宋体"/>
                <w:b w:val="0"/>
                <w:bCs w:val="0"/>
                <w:i w:val="0"/>
                <w:caps w:val="0"/>
                <w:color w:val="auto"/>
                <w:spacing w:val="0"/>
                <w:kern w:val="0"/>
                <w:sz w:val="18"/>
                <w:szCs w:val="18"/>
                <w:lang w:val="en-US" w:eastAsia="zh-CN" w:bidi="ar"/>
              </w:rPr>
              <w:t>2024/11/7</w:t>
            </w:r>
          </w:p>
        </w:tc>
        <w:tc>
          <w:tcPr>
            <w:tcW w:w="124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default" w:ascii="宋体" w:hAnsi="宋体" w:cs="宋体"/>
                <w:b w:val="0"/>
                <w:bCs w:val="0"/>
                <w:i w:val="0"/>
                <w:caps w:val="0"/>
                <w:color w:val="auto"/>
                <w:spacing w:val="0"/>
                <w:kern w:val="0"/>
                <w:sz w:val="18"/>
                <w:szCs w:val="18"/>
                <w:lang w:val="en-US" w:eastAsia="zh-CN" w:bidi="ar"/>
              </w:rPr>
              <w:t>20</w:t>
            </w:r>
            <w:r>
              <w:rPr>
                <w:rFonts w:hint="eastAsia" w:ascii="宋体" w:hAnsi="宋体" w:cs="宋体"/>
                <w:b w:val="0"/>
                <w:bCs w:val="0"/>
                <w:i w:val="0"/>
                <w:caps w:val="0"/>
                <w:color w:val="auto"/>
                <w:spacing w:val="0"/>
                <w:kern w:val="0"/>
                <w:sz w:val="18"/>
                <w:szCs w:val="18"/>
                <w:lang w:val="en-US" w:eastAsia="zh-CN" w:bidi="ar"/>
              </w:rPr>
              <w:t>25/11/6</w:t>
            </w:r>
          </w:p>
        </w:tc>
        <w:tc>
          <w:tcPr>
            <w:tcW w:w="7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cs="宋体"/>
                <w:b w:val="0"/>
                <w:bCs w:val="0"/>
                <w:i w:val="0"/>
                <w:caps w:val="0"/>
                <w:color w:val="auto"/>
                <w:spacing w:val="0"/>
                <w:kern w:val="0"/>
                <w:sz w:val="18"/>
                <w:szCs w:val="18"/>
                <w:lang w:val="en-US" w:eastAsia="zh-CN" w:bidi="ar"/>
              </w:rPr>
              <w:t>364</w:t>
            </w:r>
          </w:p>
        </w:tc>
        <w:tc>
          <w:tcPr>
            <w:tcW w:w="151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aps w:val="0"/>
                <w:color w:val="auto"/>
                <w:spacing w:val="0"/>
                <w:kern w:val="0"/>
                <w:sz w:val="18"/>
                <w:szCs w:val="18"/>
                <w:lang w:val="en-US" w:eastAsia="zh-CN" w:bidi="ar"/>
              </w:rPr>
              <w:t>封闭式净值型</w:t>
            </w:r>
          </w:p>
        </w:tc>
        <w:tc>
          <w:tcPr>
            <w:tcW w:w="10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1.004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86"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kern w:val="0"/>
                <w:sz w:val="18"/>
                <w:szCs w:val="18"/>
                <w:lang w:val="en-US" w:eastAsia="zh-CN" w:bidi="ar"/>
              </w:rPr>
              <w:t>C114562</w:t>
            </w:r>
            <w:r>
              <w:rPr>
                <w:rFonts w:hint="eastAsia" w:ascii="宋体" w:hAnsi="宋体" w:cs="宋体"/>
                <w:b w:val="0"/>
                <w:bCs w:val="0"/>
                <w:color w:val="auto"/>
                <w:kern w:val="0"/>
                <w:sz w:val="18"/>
                <w:szCs w:val="18"/>
                <w:lang w:val="en-US" w:eastAsia="zh-CN" w:bidi="ar"/>
              </w:rPr>
              <w:t>4</w:t>
            </w:r>
            <w:r>
              <w:rPr>
                <w:rFonts w:hint="eastAsia" w:ascii="宋体" w:hAnsi="宋体" w:eastAsia="宋体" w:cs="宋体"/>
                <w:b w:val="0"/>
                <w:bCs w:val="0"/>
                <w:color w:val="auto"/>
                <w:kern w:val="0"/>
                <w:sz w:val="18"/>
                <w:szCs w:val="18"/>
                <w:lang w:val="en-US" w:eastAsia="zh-CN" w:bidi="ar"/>
              </w:rPr>
              <w:t>0</w:t>
            </w:r>
            <w:r>
              <w:rPr>
                <w:rFonts w:hint="eastAsia" w:ascii="宋体" w:hAnsi="宋体" w:cs="宋体"/>
                <w:b w:val="0"/>
                <w:bCs w:val="0"/>
                <w:color w:val="auto"/>
                <w:kern w:val="0"/>
                <w:sz w:val="18"/>
                <w:szCs w:val="18"/>
                <w:lang w:val="en-US" w:eastAsia="zh-CN" w:bidi="ar"/>
              </w:rPr>
              <w:t>0</w:t>
            </w:r>
            <w:r>
              <w:rPr>
                <w:rFonts w:hint="eastAsia" w:ascii="宋体" w:hAnsi="宋体" w:eastAsia="宋体" w:cs="宋体"/>
                <w:b w:val="0"/>
                <w:bCs w:val="0"/>
                <w:color w:val="auto"/>
                <w:kern w:val="0"/>
                <w:sz w:val="18"/>
                <w:szCs w:val="18"/>
                <w:lang w:val="en-US" w:eastAsia="zh-CN" w:bidi="ar"/>
              </w:rPr>
              <w:t>0</w:t>
            </w:r>
            <w:r>
              <w:rPr>
                <w:rFonts w:hint="eastAsia" w:ascii="宋体" w:hAnsi="宋体" w:cs="宋体"/>
                <w:b w:val="0"/>
                <w:bCs w:val="0"/>
                <w:color w:val="auto"/>
                <w:kern w:val="0"/>
                <w:sz w:val="18"/>
                <w:szCs w:val="18"/>
                <w:lang w:val="en-US" w:eastAsia="zh-CN" w:bidi="ar"/>
              </w:rPr>
              <w:t>107</w:t>
            </w:r>
          </w:p>
        </w:tc>
        <w:tc>
          <w:tcPr>
            <w:tcW w:w="22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lang w:val="en-US" w:eastAsia="zh-CN"/>
              </w:rPr>
              <w:t>信合同利净值型系列202</w:t>
            </w:r>
            <w:r>
              <w:rPr>
                <w:rFonts w:hint="eastAsia" w:ascii="宋体" w:hAnsi="宋体" w:cs="宋体"/>
                <w:b w:val="0"/>
                <w:bCs w:val="0"/>
                <w:color w:val="auto"/>
                <w:sz w:val="18"/>
                <w:szCs w:val="18"/>
                <w:lang w:val="en-US" w:eastAsia="zh-CN"/>
              </w:rPr>
              <w:t>4</w:t>
            </w:r>
            <w:r>
              <w:rPr>
                <w:rFonts w:hint="eastAsia" w:ascii="宋体" w:hAnsi="宋体" w:eastAsia="宋体" w:cs="宋体"/>
                <w:b w:val="0"/>
                <w:bCs w:val="0"/>
                <w:color w:val="auto"/>
                <w:sz w:val="18"/>
                <w:szCs w:val="18"/>
                <w:lang w:val="en-US" w:eastAsia="zh-CN"/>
              </w:rPr>
              <w:t>年</w:t>
            </w:r>
            <w:r>
              <w:rPr>
                <w:rFonts w:hint="eastAsia" w:ascii="宋体" w:hAnsi="宋体" w:cs="宋体"/>
                <w:b w:val="0"/>
                <w:bCs w:val="0"/>
                <w:color w:val="auto"/>
                <w:sz w:val="18"/>
                <w:szCs w:val="18"/>
                <w:lang w:val="en-US" w:eastAsia="zh-CN"/>
              </w:rPr>
              <w:t>42</w:t>
            </w:r>
            <w:r>
              <w:rPr>
                <w:rFonts w:hint="eastAsia" w:ascii="宋体" w:hAnsi="宋体" w:eastAsia="宋体" w:cs="宋体"/>
                <w:b w:val="0"/>
                <w:bCs w:val="0"/>
                <w:color w:val="auto"/>
                <w:sz w:val="18"/>
                <w:szCs w:val="18"/>
                <w:lang w:val="en-US" w:eastAsia="zh-CN"/>
              </w:rPr>
              <w:t>期</w:t>
            </w:r>
            <w:r>
              <w:rPr>
                <w:rFonts w:hint="eastAsia" w:ascii="宋体" w:hAnsi="宋体" w:cs="宋体"/>
                <w:b w:val="0"/>
                <w:bCs w:val="0"/>
                <w:color w:val="auto"/>
                <w:sz w:val="18"/>
                <w:szCs w:val="18"/>
                <w:lang w:val="en-US" w:eastAsia="zh-CN"/>
              </w:rPr>
              <w:t>B</w:t>
            </w:r>
            <w:r>
              <w:rPr>
                <w:rFonts w:hint="eastAsia" w:ascii="宋体" w:hAnsi="宋体" w:eastAsia="宋体" w:cs="宋体"/>
                <w:b w:val="0"/>
                <w:bCs w:val="0"/>
                <w:color w:val="auto"/>
                <w:sz w:val="18"/>
                <w:szCs w:val="18"/>
                <w:lang w:val="en-US" w:eastAsia="zh-CN"/>
              </w:rPr>
              <w:t>款理财产品</w:t>
            </w:r>
          </w:p>
        </w:tc>
        <w:tc>
          <w:tcPr>
            <w:tcW w:w="1215" w:type="dxa"/>
            <w:vAlign w:val="center"/>
          </w:tcPr>
          <w:p>
            <w:pPr>
              <w:spacing w:line="240" w:lineRule="auto"/>
              <w:jc w:val="center"/>
              <w:rPr>
                <w:rFonts w:hint="eastAsia" w:ascii="宋体" w:hAnsi="宋体" w:eastAsia="宋体" w:cs="宋体"/>
                <w:b w:val="0"/>
                <w:bCs w:val="0"/>
                <w:i w:val="0"/>
                <w:caps w:val="0"/>
                <w:color w:val="auto"/>
                <w:spacing w:val="0"/>
                <w:kern w:val="0"/>
                <w:sz w:val="18"/>
                <w:szCs w:val="18"/>
                <w:lang w:val="en-US" w:eastAsia="zh-CN" w:bidi="ar"/>
              </w:rPr>
            </w:pPr>
            <w:r>
              <w:rPr>
                <w:rFonts w:hint="eastAsia" w:ascii="宋体" w:hAnsi="宋体" w:cs="宋体"/>
                <w:b w:val="0"/>
                <w:bCs w:val="0"/>
                <w:i w:val="0"/>
                <w:caps w:val="0"/>
                <w:color w:val="auto"/>
                <w:spacing w:val="0"/>
                <w:kern w:val="0"/>
                <w:sz w:val="18"/>
                <w:szCs w:val="18"/>
                <w:lang w:val="en-US" w:eastAsia="zh-CN" w:bidi="ar"/>
              </w:rPr>
              <w:t>2024/11/14</w:t>
            </w:r>
          </w:p>
        </w:tc>
        <w:tc>
          <w:tcPr>
            <w:tcW w:w="124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default" w:ascii="宋体" w:hAnsi="宋体" w:cs="宋体"/>
                <w:b w:val="0"/>
                <w:bCs w:val="0"/>
                <w:i w:val="0"/>
                <w:caps w:val="0"/>
                <w:color w:val="auto"/>
                <w:spacing w:val="0"/>
                <w:kern w:val="0"/>
                <w:sz w:val="18"/>
                <w:szCs w:val="18"/>
                <w:lang w:val="en-US" w:eastAsia="zh-CN" w:bidi="ar"/>
              </w:rPr>
              <w:t>20</w:t>
            </w:r>
            <w:r>
              <w:rPr>
                <w:rFonts w:hint="eastAsia" w:ascii="宋体" w:hAnsi="宋体" w:cs="宋体"/>
                <w:b w:val="0"/>
                <w:bCs w:val="0"/>
                <w:i w:val="0"/>
                <w:caps w:val="0"/>
                <w:color w:val="auto"/>
                <w:spacing w:val="0"/>
                <w:kern w:val="0"/>
                <w:sz w:val="18"/>
                <w:szCs w:val="18"/>
                <w:lang w:val="en-US" w:eastAsia="zh-CN" w:bidi="ar"/>
              </w:rPr>
              <w:t>25/11/13</w:t>
            </w:r>
          </w:p>
        </w:tc>
        <w:tc>
          <w:tcPr>
            <w:tcW w:w="7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cs="宋体"/>
                <w:b w:val="0"/>
                <w:bCs w:val="0"/>
                <w:i w:val="0"/>
                <w:caps w:val="0"/>
                <w:color w:val="auto"/>
                <w:spacing w:val="0"/>
                <w:kern w:val="0"/>
                <w:sz w:val="18"/>
                <w:szCs w:val="18"/>
                <w:lang w:val="en-US" w:eastAsia="zh-CN" w:bidi="ar"/>
              </w:rPr>
              <w:t>364</w:t>
            </w:r>
          </w:p>
        </w:tc>
        <w:tc>
          <w:tcPr>
            <w:tcW w:w="151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aps w:val="0"/>
                <w:color w:val="auto"/>
                <w:spacing w:val="0"/>
                <w:kern w:val="0"/>
                <w:sz w:val="18"/>
                <w:szCs w:val="18"/>
                <w:lang w:val="en-US" w:eastAsia="zh-CN" w:bidi="ar"/>
              </w:rPr>
              <w:t>封闭式净值型</w:t>
            </w:r>
          </w:p>
        </w:tc>
        <w:tc>
          <w:tcPr>
            <w:tcW w:w="10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1.0035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86"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kern w:val="0"/>
                <w:sz w:val="18"/>
                <w:szCs w:val="18"/>
                <w:lang w:val="en-US" w:eastAsia="zh-CN" w:bidi="ar"/>
              </w:rPr>
              <w:t>C114562</w:t>
            </w:r>
            <w:r>
              <w:rPr>
                <w:rFonts w:hint="eastAsia" w:ascii="宋体" w:hAnsi="宋体" w:cs="宋体"/>
                <w:b w:val="0"/>
                <w:bCs w:val="0"/>
                <w:color w:val="auto"/>
                <w:kern w:val="0"/>
                <w:sz w:val="18"/>
                <w:szCs w:val="18"/>
                <w:lang w:val="en-US" w:eastAsia="zh-CN" w:bidi="ar"/>
              </w:rPr>
              <w:t>4</w:t>
            </w:r>
            <w:r>
              <w:rPr>
                <w:rFonts w:hint="eastAsia" w:ascii="宋体" w:hAnsi="宋体" w:eastAsia="宋体" w:cs="宋体"/>
                <w:b w:val="0"/>
                <w:bCs w:val="0"/>
                <w:color w:val="auto"/>
                <w:kern w:val="0"/>
                <w:sz w:val="18"/>
                <w:szCs w:val="18"/>
                <w:lang w:val="en-US" w:eastAsia="zh-CN" w:bidi="ar"/>
              </w:rPr>
              <w:t>0</w:t>
            </w:r>
            <w:r>
              <w:rPr>
                <w:rFonts w:hint="eastAsia" w:ascii="宋体" w:hAnsi="宋体" w:cs="宋体"/>
                <w:b w:val="0"/>
                <w:bCs w:val="0"/>
                <w:color w:val="auto"/>
                <w:kern w:val="0"/>
                <w:sz w:val="18"/>
                <w:szCs w:val="18"/>
                <w:lang w:val="en-US" w:eastAsia="zh-CN" w:bidi="ar"/>
              </w:rPr>
              <w:t>0</w:t>
            </w:r>
            <w:r>
              <w:rPr>
                <w:rFonts w:hint="eastAsia" w:ascii="宋体" w:hAnsi="宋体" w:eastAsia="宋体" w:cs="宋体"/>
                <w:b w:val="0"/>
                <w:bCs w:val="0"/>
                <w:color w:val="auto"/>
                <w:kern w:val="0"/>
                <w:sz w:val="18"/>
                <w:szCs w:val="18"/>
                <w:lang w:val="en-US" w:eastAsia="zh-CN" w:bidi="ar"/>
              </w:rPr>
              <w:t>0</w:t>
            </w:r>
            <w:r>
              <w:rPr>
                <w:rFonts w:hint="eastAsia" w:ascii="宋体" w:hAnsi="宋体" w:cs="宋体"/>
                <w:b w:val="0"/>
                <w:bCs w:val="0"/>
                <w:color w:val="auto"/>
                <w:kern w:val="0"/>
                <w:sz w:val="18"/>
                <w:szCs w:val="18"/>
                <w:lang w:val="en-US" w:eastAsia="zh-CN" w:bidi="ar"/>
              </w:rPr>
              <w:t>109</w:t>
            </w:r>
          </w:p>
        </w:tc>
        <w:tc>
          <w:tcPr>
            <w:tcW w:w="22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lang w:val="en-US" w:eastAsia="zh-CN"/>
              </w:rPr>
              <w:t>信合同利净值型系列202</w:t>
            </w:r>
            <w:r>
              <w:rPr>
                <w:rFonts w:hint="eastAsia" w:ascii="宋体" w:hAnsi="宋体" w:cs="宋体"/>
                <w:b w:val="0"/>
                <w:bCs w:val="0"/>
                <w:color w:val="auto"/>
                <w:sz w:val="18"/>
                <w:szCs w:val="18"/>
                <w:lang w:val="en-US" w:eastAsia="zh-CN"/>
              </w:rPr>
              <w:t>4</w:t>
            </w:r>
            <w:r>
              <w:rPr>
                <w:rFonts w:hint="eastAsia" w:ascii="宋体" w:hAnsi="宋体" w:eastAsia="宋体" w:cs="宋体"/>
                <w:b w:val="0"/>
                <w:bCs w:val="0"/>
                <w:color w:val="auto"/>
                <w:sz w:val="18"/>
                <w:szCs w:val="18"/>
                <w:lang w:val="en-US" w:eastAsia="zh-CN"/>
              </w:rPr>
              <w:t>年</w:t>
            </w:r>
            <w:r>
              <w:rPr>
                <w:rFonts w:hint="eastAsia" w:ascii="宋体" w:hAnsi="宋体" w:cs="宋体"/>
                <w:b w:val="0"/>
                <w:bCs w:val="0"/>
                <w:color w:val="auto"/>
                <w:sz w:val="18"/>
                <w:szCs w:val="18"/>
                <w:lang w:val="en-US" w:eastAsia="zh-CN"/>
              </w:rPr>
              <w:t>43</w:t>
            </w:r>
            <w:r>
              <w:rPr>
                <w:rFonts w:hint="eastAsia" w:ascii="宋体" w:hAnsi="宋体" w:eastAsia="宋体" w:cs="宋体"/>
                <w:b w:val="0"/>
                <w:bCs w:val="0"/>
                <w:color w:val="auto"/>
                <w:sz w:val="18"/>
                <w:szCs w:val="18"/>
                <w:lang w:val="en-US" w:eastAsia="zh-CN"/>
              </w:rPr>
              <w:t>期</w:t>
            </w:r>
            <w:r>
              <w:rPr>
                <w:rFonts w:hint="eastAsia" w:ascii="宋体" w:hAnsi="宋体" w:cs="宋体"/>
                <w:b w:val="0"/>
                <w:bCs w:val="0"/>
                <w:color w:val="auto"/>
                <w:sz w:val="18"/>
                <w:szCs w:val="18"/>
                <w:lang w:val="en-US" w:eastAsia="zh-CN"/>
              </w:rPr>
              <w:t>B</w:t>
            </w:r>
            <w:r>
              <w:rPr>
                <w:rFonts w:hint="eastAsia" w:ascii="宋体" w:hAnsi="宋体" w:eastAsia="宋体" w:cs="宋体"/>
                <w:b w:val="0"/>
                <w:bCs w:val="0"/>
                <w:color w:val="auto"/>
                <w:sz w:val="18"/>
                <w:szCs w:val="18"/>
                <w:lang w:val="en-US" w:eastAsia="zh-CN"/>
              </w:rPr>
              <w:t>款理财产品</w:t>
            </w:r>
          </w:p>
        </w:tc>
        <w:tc>
          <w:tcPr>
            <w:tcW w:w="1215" w:type="dxa"/>
            <w:vAlign w:val="center"/>
          </w:tcPr>
          <w:p>
            <w:pPr>
              <w:spacing w:line="240" w:lineRule="auto"/>
              <w:jc w:val="center"/>
              <w:rPr>
                <w:rFonts w:hint="eastAsia" w:ascii="宋体" w:hAnsi="宋体" w:eastAsia="宋体" w:cs="宋体"/>
                <w:b w:val="0"/>
                <w:bCs w:val="0"/>
                <w:i w:val="0"/>
                <w:caps w:val="0"/>
                <w:color w:val="auto"/>
                <w:spacing w:val="0"/>
                <w:kern w:val="0"/>
                <w:sz w:val="18"/>
                <w:szCs w:val="18"/>
                <w:lang w:val="en-US" w:eastAsia="zh-CN" w:bidi="ar"/>
              </w:rPr>
            </w:pPr>
            <w:r>
              <w:rPr>
                <w:rFonts w:hint="eastAsia" w:ascii="宋体" w:hAnsi="宋体" w:cs="宋体"/>
                <w:b w:val="0"/>
                <w:bCs w:val="0"/>
                <w:i w:val="0"/>
                <w:caps w:val="0"/>
                <w:color w:val="auto"/>
                <w:spacing w:val="0"/>
                <w:kern w:val="0"/>
                <w:sz w:val="18"/>
                <w:szCs w:val="18"/>
                <w:lang w:val="en-US" w:eastAsia="zh-CN" w:bidi="ar"/>
              </w:rPr>
              <w:t>2024/11/21</w:t>
            </w:r>
          </w:p>
        </w:tc>
        <w:tc>
          <w:tcPr>
            <w:tcW w:w="124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default" w:ascii="宋体" w:hAnsi="宋体" w:cs="宋体"/>
                <w:b w:val="0"/>
                <w:bCs w:val="0"/>
                <w:i w:val="0"/>
                <w:caps w:val="0"/>
                <w:color w:val="auto"/>
                <w:spacing w:val="0"/>
                <w:kern w:val="0"/>
                <w:sz w:val="18"/>
                <w:szCs w:val="18"/>
                <w:lang w:val="en-US" w:eastAsia="zh-CN" w:bidi="ar"/>
              </w:rPr>
              <w:t>20</w:t>
            </w:r>
            <w:r>
              <w:rPr>
                <w:rFonts w:hint="eastAsia" w:ascii="宋体" w:hAnsi="宋体" w:cs="宋体"/>
                <w:b w:val="0"/>
                <w:bCs w:val="0"/>
                <w:i w:val="0"/>
                <w:caps w:val="0"/>
                <w:color w:val="auto"/>
                <w:spacing w:val="0"/>
                <w:kern w:val="0"/>
                <w:sz w:val="18"/>
                <w:szCs w:val="18"/>
                <w:lang w:val="en-US" w:eastAsia="zh-CN" w:bidi="ar"/>
              </w:rPr>
              <w:t>25/11/20</w:t>
            </w:r>
          </w:p>
        </w:tc>
        <w:tc>
          <w:tcPr>
            <w:tcW w:w="7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cs="宋体"/>
                <w:b w:val="0"/>
                <w:bCs w:val="0"/>
                <w:i w:val="0"/>
                <w:caps w:val="0"/>
                <w:color w:val="auto"/>
                <w:spacing w:val="0"/>
                <w:kern w:val="0"/>
                <w:sz w:val="18"/>
                <w:szCs w:val="18"/>
                <w:lang w:val="en-US" w:eastAsia="zh-CN" w:bidi="ar"/>
              </w:rPr>
              <w:t>364</w:t>
            </w:r>
          </w:p>
        </w:tc>
        <w:tc>
          <w:tcPr>
            <w:tcW w:w="151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aps w:val="0"/>
                <w:color w:val="auto"/>
                <w:spacing w:val="0"/>
                <w:kern w:val="0"/>
                <w:sz w:val="18"/>
                <w:szCs w:val="18"/>
                <w:lang w:val="en-US" w:eastAsia="zh-CN" w:bidi="ar"/>
              </w:rPr>
              <w:t>封闭式净值型</w:t>
            </w:r>
          </w:p>
        </w:tc>
        <w:tc>
          <w:tcPr>
            <w:tcW w:w="10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1.003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86"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kern w:val="0"/>
                <w:sz w:val="18"/>
                <w:szCs w:val="18"/>
                <w:lang w:val="en-US" w:eastAsia="zh-CN" w:bidi="ar"/>
              </w:rPr>
              <w:t>C114562</w:t>
            </w:r>
            <w:r>
              <w:rPr>
                <w:rFonts w:hint="eastAsia" w:ascii="宋体" w:hAnsi="宋体" w:cs="宋体"/>
                <w:b w:val="0"/>
                <w:bCs w:val="0"/>
                <w:color w:val="auto"/>
                <w:kern w:val="0"/>
                <w:sz w:val="18"/>
                <w:szCs w:val="18"/>
                <w:lang w:val="en-US" w:eastAsia="zh-CN" w:bidi="ar"/>
              </w:rPr>
              <w:t>4</w:t>
            </w:r>
            <w:r>
              <w:rPr>
                <w:rFonts w:hint="eastAsia" w:ascii="宋体" w:hAnsi="宋体" w:eastAsia="宋体" w:cs="宋体"/>
                <w:b w:val="0"/>
                <w:bCs w:val="0"/>
                <w:color w:val="auto"/>
                <w:kern w:val="0"/>
                <w:sz w:val="18"/>
                <w:szCs w:val="18"/>
                <w:lang w:val="en-US" w:eastAsia="zh-CN" w:bidi="ar"/>
              </w:rPr>
              <w:t>0</w:t>
            </w:r>
            <w:r>
              <w:rPr>
                <w:rFonts w:hint="eastAsia" w:ascii="宋体" w:hAnsi="宋体" w:cs="宋体"/>
                <w:b w:val="0"/>
                <w:bCs w:val="0"/>
                <w:color w:val="auto"/>
                <w:kern w:val="0"/>
                <w:sz w:val="18"/>
                <w:szCs w:val="18"/>
                <w:lang w:val="en-US" w:eastAsia="zh-CN" w:bidi="ar"/>
              </w:rPr>
              <w:t>0</w:t>
            </w:r>
            <w:r>
              <w:rPr>
                <w:rFonts w:hint="eastAsia" w:ascii="宋体" w:hAnsi="宋体" w:eastAsia="宋体" w:cs="宋体"/>
                <w:b w:val="0"/>
                <w:bCs w:val="0"/>
                <w:color w:val="auto"/>
                <w:kern w:val="0"/>
                <w:sz w:val="18"/>
                <w:szCs w:val="18"/>
                <w:lang w:val="en-US" w:eastAsia="zh-CN" w:bidi="ar"/>
              </w:rPr>
              <w:t>0</w:t>
            </w:r>
            <w:r>
              <w:rPr>
                <w:rFonts w:hint="eastAsia" w:ascii="宋体" w:hAnsi="宋体" w:cs="宋体"/>
                <w:b w:val="0"/>
                <w:bCs w:val="0"/>
                <w:color w:val="auto"/>
                <w:kern w:val="0"/>
                <w:sz w:val="18"/>
                <w:szCs w:val="18"/>
                <w:lang w:val="en-US" w:eastAsia="zh-CN" w:bidi="ar"/>
              </w:rPr>
              <w:t>111</w:t>
            </w:r>
          </w:p>
        </w:tc>
        <w:tc>
          <w:tcPr>
            <w:tcW w:w="22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lang w:val="en-US" w:eastAsia="zh-CN"/>
              </w:rPr>
              <w:t>信合同利净值型系列202</w:t>
            </w:r>
            <w:r>
              <w:rPr>
                <w:rFonts w:hint="eastAsia" w:ascii="宋体" w:hAnsi="宋体" w:cs="宋体"/>
                <w:b w:val="0"/>
                <w:bCs w:val="0"/>
                <w:color w:val="auto"/>
                <w:sz w:val="18"/>
                <w:szCs w:val="18"/>
                <w:lang w:val="en-US" w:eastAsia="zh-CN"/>
              </w:rPr>
              <w:t>4</w:t>
            </w:r>
            <w:r>
              <w:rPr>
                <w:rFonts w:hint="eastAsia" w:ascii="宋体" w:hAnsi="宋体" w:eastAsia="宋体" w:cs="宋体"/>
                <w:b w:val="0"/>
                <w:bCs w:val="0"/>
                <w:color w:val="auto"/>
                <w:sz w:val="18"/>
                <w:szCs w:val="18"/>
                <w:lang w:val="en-US" w:eastAsia="zh-CN"/>
              </w:rPr>
              <w:t>年</w:t>
            </w:r>
            <w:r>
              <w:rPr>
                <w:rFonts w:hint="eastAsia" w:ascii="宋体" w:hAnsi="宋体" w:cs="宋体"/>
                <w:b w:val="0"/>
                <w:bCs w:val="0"/>
                <w:color w:val="auto"/>
                <w:sz w:val="18"/>
                <w:szCs w:val="18"/>
                <w:lang w:val="en-US" w:eastAsia="zh-CN"/>
              </w:rPr>
              <w:t>44</w:t>
            </w:r>
            <w:r>
              <w:rPr>
                <w:rFonts w:hint="eastAsia" w:ascii="宋体" w:hAnsi="宋体" w:eastAsia="宋体" w:cs="宋体"/>
                <w:b w:val="0"/>
                <w:bCs w:val="0"/>
                <w:color w:val="auto"/>
                <w:sz w:val="18"/>
                <w:szCs w:val="18"/>
                <w:lang w:val="en-US" w:eastAsia="zh-CN"/>
              </w:rPr>
              <w:t>期</w:t>
            </w:r>
            <w:r>
              <w:rPr>
                <w:rFonts w:hint="eastAsia" w:ascii="宋体" w:hAnsi="宋体" w:cs="宋体"/>
                <w:b w:val="0"/>
                <w:bCs w:val="0"/>
                <w:color w:val="auto"/>
                <w:sz w:val="18"/>
                <w:szCs w:val="18"/>
                <w:lang w:val="en-US" w:eastAsia="zh-CN"/>
              </w:rPr>
              <w:t>B</w:t>
            </w:r>
            <w:r>
              <w:rPr>
                <w:rFonts w:hint="eastAsia" w:ascii="宋体" w:hAnsi="宋体" w:eastAsia="宋体" w:cs="宋体"/>
                <w:b w:val="0"/>
                <w:bCs w:val="0"/>
                <w:color w:val="auto"/>
                <w:sz w:val="18"/>
                <w:szCs w:val="18"/>
                <w:lang w:val="en-US" w:eastAsia="zh-CN"/>
              </w:rPr>
              <w:t>款理财产品</w:t>
            </w:r>
          </w:p>
        </w:tc>
        <w:tc>
          <w:tcPr>
            <w:tcW w:w="1215" w:type="dxa"/>
            <w:vAlign w:val="center"/>
          </w:tcPr>
          <w:p>
            <w:pPr>
              <w:spacing w:line="240" w:lineRule="auto"/>
              <w:jc w:val="center"/>
              <w:rPr>
                <w:rFonts w:hint="eastAsia" w:ascii="宋体" w:hAnsi="宋体" w:eastAsia="宋体" w:cs="宋体"/>
                <w:b w:val="0"/>
                <w:bCs w:val="0"/>
                <w:i w:val="0"/>
                <w:caps w:val="0"/>
                <w:color w:val="auto"/>
                <w:spacing w:val="0"/>
                <w:kern w:val="0"/>
                <w:sz w:val="18"/>
                <w:szCs w:val="18"/>
                <w:lang w:val="en-US" w:eastAsia="zh-CN" w:bidi="ar"/>
              </w:rPr>
            </w:pPr>
            <w:r>
              <w:rPr>
                <w:rFonts w:hint="eastAsia" w:ascii="宋体" w:hAnsi="宋体" w:cs="宋体"/>
                <w:b w:val="0"/>
                <w:bCs w:val="0"/>
                <w:i w:val="0"/>
                <w:caps w:val="0"/>
                <w:color w:val="auto"/>
                <w:spacing w:val="0"/>
                <w:kern w:val="0"/>
                <w:sz w:val="18"/>
                <w:szCs w:val="18"/>
                <w:lang w:val="en-US" w:eastAsia="zh-CN" w:bidi="ar"/>
              </w:rPr>
              <w:t>2024/11/28</w:t>
            </w:r>
          </w:p>
        </w:tc>
        <w:tc>
          <w:tcPr>
            <w:tcW w:w="124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default" w:ascii="宋体" w:hAnsi="宋体" w:cs="宋体"/>
                <w:b w:val="0"/>
                <w:bCs w:val="0"/>
                <w:i w:val="0"/>
                <w:caps w:val="0"/>
                <w:color w:val="auto"/>
                <w:spacing w:val="0"/>
                <w:kern w:val="0"/>
                <w:sz w:val="18"/>
                <w:szCs w:val="18"/>
                <w:lang w:val="en-US" w:eastAsia="zh-CN" w:bidi="ar"/>
              </w:rPr>
              <w:t>20</w:t>
            </w:r>
            <w:r>
              <w:rPr>
                <w:rFonts w:hint="eastAsia" w:ascii="宋体" w:hAnsi="宋体" w:cs="宋体"/>
                <w:b w:val="0"/>
                <w:bCs w:val="0"/>
                <w:i w:val="0"/>
                <w:caps w:val="0"/>
                <w:color w:val="auto"/>
                <w:spacing w:val="0"/>
                <w:kern w:val="0"/>
                <w:sz w:val="18"/>
                <w:szCs w:val="18"/>
                <w:lang w:val="en-US" w:eastAsia="zh-CN" w:bidi="ar"/>
              </w:rPr>
              <w:t>25/11/27</w:t>
            </w:r>
          </w:p>
        </w:tc>
        <w:tc>
          <w:tcPr>
            <w:tcW w:w="7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cs="宋体"/>
                <w:b w:val="0"/>
                <w:bCs w:val="0"/>
                <w:i w:val="0"/>
                <w:caps w:val="0"/>
                <w:color w:val="auto"/>
                <w:spacing w:val="0"/>
                <w:kern w:val="0"/>
                <w:sz w:val="18"/>
                <w:szCs w:val="18"/>
                <w:lang w:val="en-US" w:eastAsia="zh-CN" w:bidi="ar"/>
              </w:rPr>
              <w:t>364</w:t>
            </w:r>
          </w:p>
        </w:tc>
        <w:tc>
          <w:tcPr>
            <w:tcW w:w="151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aps w:val="0"/>
                <w:color w:val="auto"/>
                <w:spacing w:val="0"/>
                <w:kern w:val="0"/>
                <w:sz w:val="18"/>
                <w:szCs w:val="18"/>
                <w:lang w:val="en-US" w:eastAsia="zh-CN" w:bidi="ar"/>
              </w:rPr>
              <w:t>封闭式净值型</w:t>
            </w:r>
          </w:p>
        </w:tc>
        <w:tc>
          <w:tcPr>
            <w:tcW w:w="10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1.0024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86"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kern w:val="0"/>
                <w:sz w:val="18"/>
                <w:szCs w:val="18"/>
                <w:lang w:val="en-US" w:eastAsia="zh-CN" w:bidi="ar"/>
              </w:rPr>
              <w:t>C114562</w:t>
            </w:r>
            <w:r>
              <w:rPr>
                <w:rFonts w:hint="eastAsia" w:ascii="宋体" w:hAnsi="宋体" w:cs="宋体"/>
                <w:b w:val="0"/>
                <w:bCs w:val="0"/>
                <w:color w:val="auto"/>
                <w:kern w:val="0"/>
                <w:sz w:val="18"/>
                <w:szCs w:val="18"/>
                <w:lang w:val="en-US" w:eastAsia="zh-CN" w:bidi="ar"/>
              </w:rPr>
              <w:t>4</w:t>
            </w:r>
            <w:r>
              <w:rPr>
                <w:rFonts w:hint="eastAsia" w:ascii="宋体" w:hAnsi="宋体" w:eastAsia="宋体" w:cs="宋体"/>
                <w:b w:val="0"/>
                <w:bCs w:val="0"/>
                <w:color w:val="auto"/>
                <w:kern w:val="0"/>
                <w:sz w:val="18"/>
                <w:szCs w:val="18"/>
                <w:lang w:val="en-US" w:eastAsia="zh-CN" w:bidi="ar"/>
              </w:rPr>
              <w:t>0</w:t>
            </w:r>
            <w:r>
              <w:rPr>
                <w:rFonts w:hint="eastAsia" w:ascii="宋体" w:hAnsi="宋体" w:cs="宋体"/>
                <w:b w:val="0"/>
                <w:bCs w:val="0"/>
                <w:color w:val="auto"/>
                <w:kern w:val="0"/>
                <w:sz w:val="18"/>
                <w:szCs w:val="18"/>
                <w:lang w:val="en-US" w:eastAsia="zh-CN" w:bidi="ar"/>
              </w:rPr>
              <w:t>0</w:t>
            </w:r>
            <w:r>
              <w:rPr>
                <w:rFonts w:hint="eastAsia" w:ascii="宋体" w:hAnsi="宋体" w:eastAsia="宋体" w:cs="宋体"/>
                <w:b w:val="0"/>
                <w:bCs w:val="0"/>
                <w:color w:val="auto"/>
                <w:kern w:val="0"/>
                <w:sz w:val="18"/>
                <w:szCs w:val="18"/>
                <w:lang w:val="en-US" w:eastAsia="zh-CN" w:bidi="ar"/>
              </w:rPr>
              <w:t>0</w:t>
            </w:r>
            <w:r>
              <w:rPr>
                <w:rFonts w:hint="eastAsia" w:ascii="宋体" w:hAnsi="宋体" w:cs="宋体"/>
                <w:b w:val="0"/>
                <w:bCs w:val="0"/>
                <w:color w:val="auto"/>
                <w:kern w:val="0"/>
                <w:sz w:val="18"/>
                <w:szCs w:val="18"/>
                <w:lang w:val="en-US" w:eastAsia="zh-CN" w:bidi="ar"/>
              </w:rPr>
              <w:t>114</w:t>
            </w:r>
          </w:p>
        </w:tc>
        <w:tc>
          <w:tcPr>
            <w:tcW w:w="22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lang w:val="en-US" w:eastAsia="zh-CN"/>
              </w:rPr>
              <w:t>信合同利净值型系列202</w:t>
            </w:r>
            <w:r>
              <w:rPr>
                <w:rFonts w:hint="eastAsia" w:ascii="宋体" w:hAnsi="宋体" w:cs="宋体"/>
                <w:b w:val="0"/>
                <w:bCs w:val="0"/>
                <w:color w:val="auto"/>
                <w:sz w:val="18"/>
                <w:szCs w:val="18"/>
                <w:lang w:val="en-US" w:eastAsia="zh-CN"/>
              </w:rPr>
              <w:t>4</w:t>
            </w:r>
            <w:r>
              <w:rPr>
                <w:rFonts w:hint="eastAsia" w:ascii="宋体" w:hAnsi="宋体" w:eastAsia="宋体" w:cs="宋体"/>
                <w:b w:val="0"/>
                <w:bCs w:val="0"/>
                <w:color w:val="auto"/>
                <w:sz w:val="18"/>
                <w:szCs w:val="18"/>
                <w:lang w:val="en-US" w:eastAsia="zh-CN"/>
              </w:rPr>
              <w:t>年</w:t>
            </w:r>
            <w:r>
              <w:rPr>
                <w:rFonts w:hint="eastAsia" w:ascii="宋体" w:hAnsi="宋体" w:cs="宋体"/>
                <w:b w:val="0"/>
                <w:bCs w:val="0"/>
                <w:color w:val="auto"/>
                <w:sz w:val="18"/>
                <w:szCs w:val="18"/>
                <w:lang w:val="en-US" w:eastAsia="zh-CN"/>
              </w:rPr>
              <w:t>45</w:t>
            </w:r>
            <w:r>
              <w:rPr>
                <w:rFonts w:hint="eastAsia" w:ascii="宋体" w:hAnsi="宋体" w:eastAsia="宋体" w:cs="宋体"/>
                <w:b w:val="0"/>
                <w:bCs w:val="0"/>
                <w:color w:val="auto"/>
                <w:sz w:val="18"/>
                <w:szCs w:val="18"/>
                <w:lang w:val="en-US" w:eastAsia="zh-CN"/>
              </w:rPr>
              <w:t>期</w:t>
            </w:r>
            <w:r>
              <w:rPr>
                <w:rFonts w:hint="eastAsia" w:ascii="宋体" w:hAnsi="宋体" w:cs="宋体"/>
                <w:b w:val="0"/>
                <w:bCs w:val="0"/>
                <w:color w:val="auto"/>
                <w:sz w:val="18"/>
                <w:szCs w:val="18"/>
                <w:lang w:val="en-US" w:eastAsia="zh-CN"/>
              </w:rPr>
              <w:t>B</w:t>
            </w:r>
            <w:r>
              <w:rPr>
                <w:rFonts w:hint="eastAsia" w:ascii="宋体" w:hAnsi="宋体" w:eastAsia="宋体" w:cs="宋体"/>
                <w:b w:val="0"/>
                <w:bCs w:val="0"/>
                <w:color w:val="auto"/>
                <w:sz w:val="18"/>
                <w:szCs w:val="18"/>
                <w:lang w:val="en-US" w:eastAsia="zh-CN"/>
              </w:rPr>
              <w:t>款理财产品</w:t>
            </w:r>
          </w:p>
        </w:tc>
        <w:tc>
          <w:tcPr>
            <w:tcW w:w="1215" w:type="dxa"/>
            <w:vAlign w:val="center"/>
          </w:tcPr>
          <w:p>
            <w:pPr>
              <w:spacing w:line="240" w:lineRule="auto"/>
              <w:jc w:val="center"/>
              <w:rPr>
                <w:rFonts w:hint="eastAsia" w:ascii="宋体" w:hAnsi="宋体" w:eastAsia="宋体" w:cs="宋体"/>
                <w:b w:val="0"/>
                <w:bCs w:val="0"/>
                <w:i w:val="0"/>
                <w:caps w:val="0"/>
                <w:color w:val="auto"/>
                <w:spacing w:val="0"/>
                <w:kern w:val="0"/>
                <w:sz w:val="18"/>
                <w:szCs w:val="18"/>
                <w:lang w:val="en-US" w:eastAsia="zh-CN" w:bidi="ar"/>
              </w:rPr>
            </w:pPr>
            <w:r>
              <w:rPr>
                <w:rFonts w:hint="eastAsia" w:ascii="宋体" w:hAnsi="宋体" w:cs="宋体"/>
                <w:b w:val="0"/>
                <w:bCs w:val="0"/>
                <w:i w:val="0"/>
                <w:caps w:val="0"/>
                <w:color w:val="auto"/>
                <w:spacing w:val="0"/>
                <w:kern w:val="0"/>
                <w:sz w:val="18"/>
                <w:szCs w:val="18"/>
                <w:lang w:val="en-US" w:eastAsia="zh-CN" w:bidi="ar"/>
              </w:rPr>
              <w:t>2024/12/05</w:t>
            </w:r>
          </w:p>
        </w:tc>
        <w:tc>
          <w:tcPr>
            <w:tcW w:w="124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default" w:ascii="宋体" w:hAnsi="宋体" w:cs="宋体"/>
                <w:b w:val="0"/>
                <w:bCs w:val="0"/>
                <w:i w:val="0"/>
                <w:caps w:val="0"/>
                <w:color w:val="auto"/>
                <w:spacing w:val="0"/>
                <w:kern w:val="0"/>
                <w:sz w:val="18"/>
                <w:szCs w:val="18"/>
                <w:lang w:val="en-US" w:eastAsia="zh-CN" w:bidi="ar"/>
              </w:rPr>
              <w:t>20</w:t>
            </w:r>
            <w:r>
              <w:rPr>
                <w:rFonts w:hint="eastAsia" w:ascii="宋体" w:hAnsi="宋体" w:cs="宋体"/>
                <w:b w:val="0"/>
                <w:bCs w:val="0"/>
                <w:i w:val="0"/>
                <w:caps w:val="0"/>
                <w:color w:val="auto"/>
                <w:spacing w:val="0"/>
                <w:kern w:val="0"/>
                <w:sz w:val="18"/>
                <w:szCs w:val="18"/>
                <w:lang w:val="en-US" w:eastAsia="zh-CN" w:bidi="ar"/>
              </w:rPr>
              <w:t>25/12/04</w:t>
            </w:r>
          </w:p>
        </w:tc>
        <w:tc>
          <w:tcPr>
            <w:tcW w:w="7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cs="宋体"/>
                <w:b w:val="0"/>
                <w:bCs w:val="0"/>
                <w:i w:val="0"/>
                <w:caps w:val="0"/>
                <w:color w:val="auto"/>
                <w:spacing w:val="0"/>
                <w:kern w:val="0"/>
                <w:sz w:val="18"/>
                <w:szCs w:val="18"/>
                <w:lang w:val="en-US" w:eastAsia="zh-CN" w:bidi="ar"/>
              </w:rPr>
              <w:t>364</w:t>
            </w:r>
          </w:p>
        </w:tc>
        <w:tc>
          <w:tcPr>
            <w:tcW w:w="151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aps w:val="0"/>
                <w:color w:val="auto"/>
                <w:spacing w:val="0"/>
                <w:kern w:val="0"/>
                <w:sz w:val="18"/>
                <w:szCs w:val="18"/>
                <w:lang w:val="en-US" w:eastAsia="zh-CN" w:bidi="ar"/>
              </w:rPr>
              <w:t>封闭式净值型</w:t>
            </w:r>
          </w:p>
        </w:tc>
        <w:tc>
          <w:tcPr>
            <w:tcW w:w="10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1.0019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86"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kern w:val="0"/>
                <w:sz w:val="18"/>
                <w:szCs w:val="18"/>
                <w:lang w:val="en-US" w:eastAsia="zh-CN" w:bidi="ar"/>
              </w:rPr>
              <w:t>C114562</w:t>
            </w:r>
            <w:r>
              <w:rPr>
                <w:rFonts w:hint="eastAsia" w:ascii="宋体" w:hAnsi="宋体" w:cs="宋体"/>
                <w:b w:val="0"/>
                <w:bCs w:val="0"/>
                <w:color w:val="auto"/>
                <w:kern w:val="0"/>
                <w:sz w:val="18"/>
                <w:szCs w:val="18"/>
                <w:lang w:val="en-US" w:eastAsia="zh-CN" w:bidi="ar"/>
              </w:rPr>
              <w:t>4</w:t>
            </w:r>
            <w:r>
              <w:rPr>
                <w:rFonts w:hint="eastAsia" w:ascii="宋体" w:hAnsi="宋体" w:eastAsia="宋体" w:cs="宋体"/>
                <w:b w:val="0"/>
                <w:bCs w:val="0"/>
                <w:color w:val="auto"/>
                <w:kern w:val="0"/>
                <w:sz w:val="18"/>
                <w:szCs w:val="18"/>
                <w:lang w:val="en-US" w:eastAsia="zh-CN" w:bidi="ar"/>
              </w:rPr>
              <w:t>0</w:t>
            </w:r>
            <w:r>
              <w:rPr>
                <w:rFonts w:hint="eastAsia" w:ascii="宋体" w:hAnsi="宋体" w:cs="宋体"/>
                <w:b w:val="0"/>
                <w:bCs w:val="0"/>
                <w:color w:val="auto"/>
                <w:kern w:val="0"/>
                <w:sz w:val="18"/>
                <w:szCs w:val="18"/>
                <w:lang w:val="en-US" w:eastAsia="zh-CN" w:bidi="ar"/>
              </w:rPr>
              <w:t>0</w:t>
            </w:r>
            <w:r>
              <w:rPr>
                <w:rFonts w:hint="eastAsia" w:ascii="宋体" w:hAnsi="宋体" w:eastAsia="宋体" w:cs="宋体"/>
                <w:b w:val="0"/>
                <w:bCs w:val="0"/>
                <w:color w:val="auto"/>
                <w:kern w:val="0"/>
                <w:sz w:val="18"/>
                <w:szCs w:val="18"/>
                <w:lang w:val="en-US" w:eastAsia="zh-CN" w:bidi="ar"/>
              </w:rPr>
              <w:t>0</w:t>
            </w:r>
            <w:r>
              <w:rPr>
                <w:rFonts w:hint="eastAsia" w:ascii="宋体" w:hAnsi="宋体" w:cs="宋体"/>
                <w:b w:val="0"/>
                <w:bCs w:val="0"/>
                <w:color w:val="auto"/>
                <w:kern w:val="0"/>
                <w:sz w:val="18"/>
                <w:szCs w:val="18"/>
                <w:lang w:val="en-US" w:eastAsia="zh-CN" w:bidi="ar"/>
              </w:rPr>
              <w:t>115</w:t>
            </w:r>
          </w:p>
        </w:tc>
        <w:tc>
          <w:tcPr>
            <w:tcW w:w="22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lang w:val="en-US" w:eastAsia="zh-CN"/>
              </w:rPr>
              <w:t>信合同利净值型系列202</w:t>
            </w:r>
            <w:r>
              <w:rPr>
                <w:rFonts w:hint="eastAsia" w:ascii="宋体" w:hAnsi="宋体" w:cs="宋体"/>
                <w:b w:val="0"/>
                <w:bCs w:val="0"/>
                <w:color w:val="auto"/>
                <w:sz w:val="18"/>
                <w:szCs w:val="18"/>
                <w:lang w:val="en-US" w:eastAsia="zh-CN"/>
              </w:rPr>
              <w:t>4</w:t>
            </w:r>
            <w:r>
              <w:rPr>
                <w:rFonts w:hint="eastAsia" w:ascii="宋体" w:hAnsi="宋体" w:eastAsia="宋体" w:cs="宋体"/>
                <w:b w:val="0"/>
                <w:bCs w:val="0"/>
                <w:color w:val="auto"/>
                <w:sz w:val="18"/>
                <w:szCs w:val="18"/>
                <w:lang w:val="en-US" w:eastAsia="zh-CN"/>
              </w:rPr>
              <w:t>年</w:t>
            </w:r>
            <w:r>
              <w:rPr>
                <w:rFonts w:hint="eastAsia" w:ascii="宋体" w:hAnsi="宋体" w:cs="宋体"/>
                <w:b w:val="0"/>
                <w:bCs w:val="0"/>
                <w:color w:val="auto"/>
                <w:sz w:val="18"/>
                <w:szCs w:val="18"/>
                <w:lang w:val="en-US" w:eastAsia="zh-CN"/>
              </w:rPr>
              <w:t>46</w:t>
            </w:r>
            <w:r>
              <w:rPr>
                <w:rFonts w:hint="eastAsia" w:ascii="宋体" w:hAnsi="宋体" w:eastAsia="宋体" w:cs="宋体"/>
                <w:b w:val="0"/>
                <w:bCs w:val="0"/>
                <w:color w:val="auto"/>
                <w:sz w:val="18"/>
                <w:szCs w:val="18"/>
                <w:lang w:val="en-US" w:eastAsia="zh-CN"/>
              </w:rPr>
              <w:t>期</w:t>
            </w:r>
            <w:r>
              <w:rPr>
                <w:rFonts w:hint="eastAsia" w:ascii="宋体" w:hAnsi="宋体" w:cs="宋体"/>
                <w:b w:val="0"/>
                <w:bCs w:val="0"/>
                <w:color w:val="auto"/>
                <w:sz w:val="18"/>
                <w:szCs w:val="18"/>
                <w:lang w:val="en-US" w:eastAsia="zh-CN"/>
              </w:rPr>
              <w:t>B</w:t>
            </w:r>
            <w:r>
              <w:rPr>
                <w:rFonts w:hint="eastAsia" w:ascii="宋体" w:hAnsi="宋体" w:eastAsia="宋体" w:cs="宋体"/>
                <w:b w:val="0"/>
                <w:bCs w:val="0"/>
                <w:color w:val="auto"/>
                <w:sz w:val="18"/>
                <w:szCs w:val="18"/>
                <w:lang w:val="en-US" w:eastAsia="zh-CN"/>
              </w:rPr>
              <w:t>款理财产品</w:t>
            </w:r>
          </w:p>
        </w:tc>
        <w:tc>
          <w:tcPr>
            <w:tcW w:w="1215" w:type="dxa"/>
            <w:vAlign w:val="center"/>
          </w:tcPr>
          <w:p>
            <w:pPr>
              <w:spacing w:line="240" w:lineRule="auto"/>
              <w:jc w:val="center"/>
              <w:rPr>
                <w:rFonts w:hint="eastAsia" w:ascii="宋体" w:hAnsi="宋体" w:eastAsia="宋体" w:cs="宋体"/>
                <w:b w:val="0"/>
                <w:bCs w:val="0"/>
                <w:i w:val="0"/>
                <w:caps w:val="0"/>
                <w:color w:val="auto"/>
                <w:spacing w:val="0"/>
                <w:kern w:val="0"/>
                <w:sz w:val="18"/>
                <w:szCs w:val="18"/>
                <w:lang w:val="en-US" w:eastAsia="zh-CN" w:bidi="ar"/>
              </w:rPr>
            </w:pPr>
            <w:r>
              <w:rPr>
                <w:rFonts w:hint="eastAsia" w:ascii="宋体" w:hAnsi="宋体" w:cs="宋体"/>
                <w:b w:val="0"/>
                <w:bCs w:val="0"/>
                <w:i w:val="0"/>
                <w:caps w:val="0"/>
                <w:color w:val="auto"/>
                <w:spacing w:val="0"/>
                <w:kern w:val="0"/>
                <w:sz w:val="18"/>
                <w:szCs w:val="18"/>
                <w:lang w:val="en-US" w:eastAsia="zh-CN" w:bidi="ar"/>
              </w:rPr>
              <w:t>2024/12/12</w:t>
            </w:r>
          </w:p>
        </w:tc>
        <w:tc>
          <w:tcPr>
            <w:tcW w:w="124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default" w:ascii="宋体" w:hAnsi="宋体" w:cs="宋体"/>
                <w:b w:val="0"/>
                <w:bCs w:val="0"/>
                <w:i w:val="0"/>
                <w:caps w:val="0"/>
                <w:color w:val="auto"/>
                <w:spacing w:val="0"/>
                <w:kern w:val="0"/>
                <w:sz w:val="18"/>
                <w:szCs w:val="18"/>
                <w:lang w:val="en-US" w:eastAsia="zh-CN" w:bidi="ar"/>
              </w:rPr>
              <w:t>20</w:t>
            </w:r>
            <w:r>
              <w:rPr>
                <w:rFonts w:hint="eastAsia" w:ascii="宋体" w:hAnsi="宋体" w:cs="宋体"/>
                <w:b w:val="0"/>
                <w:bCs w:val="0"/>
                <w:i w:val="0"/>
                <w:caps w:val="0"/>
                <w:color w:val="auto"/>
                <w:spacing w:val="0"/>
                <w:kern w:val="0"/>
                <w:sz w:val="18"/>
                <w:szCs w:val="18"/>
                <w:lang w:val="en-US" w:eastAsia="zh-CN" w:bidi="ar"/>
              </w:rPr>
              <w:t>25/12/11</w:t>
            </w:r>
          </w:p>
        </w:tc>
        <w:tc>
          <w:tcPr>
            <w:tcW w:w="7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cs="宋体"/>
                <w:b w:val="0"/>
                <w:bCs w:val="0"/>
                <w:i w:val="0"/>
                <w:caps w:val="0"/>
                <w:color w:val="auto"/>
                <w:spacing w:val="0"/>
                <w:kern w:val="0"/>
                <w:sz w:val="18"/>
                <w:szCs w:val="18"/>
                <w:lang w:val="en-US" w:eastAsia="zh-CN" w:bidi="ar"/>
              </w:rPr>
              <w:t>364</w:t>
            </w:r>
          </w:p>
        </w:tc>
        <w:tc>
          <w:tcPr>
            <w:tcW w:w="151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aps w:val="0"/>
                <w:color w:val="auto"/>
                <w:spacing w:val="0"/>
                <w:kern w:val="0"/>
                <w:sz w:val="18"/>
                <w:szCs w:val="18"/>
                <w:lang w:val="en-US" w:eastAsia="zh-CN" w:bidi="ar"/>
              </w:rPr>
              <w:t>封闭式净值型</w:t>
            </w:r>
          </w:p>
        </w:tc>
        <w:tc>
          <w:tcPr>
            <w:tcW w:w="10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1.0014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86"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kern w:val="0"/>
                <w:sz w:val="18"/>
                <w:szCs w:val="18"/>
                <w:lang w:val="en-US" w:eastAsia="zh-CN" w:bidi="ar"/>
              </w:rPr>
              <w:t>C114562</w:t>
            </w:r>
            <w:r>
              <w:rPr>
                <w:rFonts w:hint="eastAsia" w:ascii="宋体" w:hAnsi="宋体" w:cs="宋体"/>
                <w:b w:val="0"/>
                <w:bCs w:val="0"/>
                <w:color w:val="auto"/>
                <w:kern w:val="0"/>
                <w:sz w:val="18"/>
                <w:szCs w:val="18"/>
                <w:lang w:val="en-US" w:eastAsia="zh-CN" w:bidi="ar"/>
              </w:rPr>
              <w:t>4</w:t>
            </w:r>
            <w:r>
              <w:rPr>
                <w:rFonts w:hint="eastAsia" w:ascii="宋体" w:hAnsi="宋体" w:eastAsia="宋体" w:cs="宋体"/>
                <w:b w:val="0"/>
                <w:bCs w:val="0"/>
                <w:color w:val="auto"/>
                <w:kern w:val="0"/>
                <w:sz w:val="18"/>
                <w:szCs w:val="18"/>
                <w:lang w:val="en-US" w:eastAsia="zh-CN" w:bidi="ar"/>
              </w:rPr>
              <w:t>0</w:t>
            </w:r>
            <w:r>
              <w:rPr>
                <w:rFonts w:hint="eastAsia" w:ascii="宋体" w:hAnsi="宋体" w:cs="宋体"/>
                <w:b w:val="0"/>
                <w:bCs w:val="0"/>
                <w:color w:val="auto"/>
                <w:kern w:val="0"/>
                <w:sz w:val="18"/>
                <w:szCs w:val="18"/>
                <w:lang w:val="en-US" w:eastAsia="zh-CN" w:bidi="ar"/>
              </w:rPr>
              <w:t>0</w:t>
            </w:r>
            <w:r>
              <w:rPr>
                <w:rFonts w:hint="eastAsia" w:ascii="宋体" w:hAnsi="宋体" w:eastAsia="宋体" w:cs="宋体"/>
                <w:b w:val="0"/>
                <w:bCs w:val="0"/>
                <w:color w:val="auto"/>
                <w:kern w:val="0"/>
                <w:sz w:val="18"/>
                <w:szCs w:val="18"/>
                <w:lang w:val="en-US" w:eastAsia="zh-CN" w:bidi="ar"/>
              </w:rPr>
              <w:t>0</w:t>
            </w:r>
            <w:r>
              <w:rPr>
                <w:rFonts w:hint="eastAsia" w:ascii="宋体" w:hAnsi="宋体" w:cs="宋体"/>
                <w:b w:val="0"/>
                <w:bCs w:val="0"/>
                <w:color w:val="auto"/>
                <w:kern w:val="0"/>
                <w:sz w:val="18"/>
                <w:szCs w:val="18"/>
                <w:lang w:val="en-US" w:eastAsia="zh-CN" w:bidi="ar"/>
              </w:rPr>
              <w:t>117</w:t>
            </w:r>
          </w:p>
        </w:tc>
        <w:tc>
          <w:tcPr>
            <w:tcW w:w="22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lang w:val="en-US" w:eastAsia="zh-CN"/>
              </w:rPr>
              <w:t>信合同利净值型系列202</w:t>
            </w:r>
            <w:r>
              <w:rPr>
                <w:rFonts w:hint="eastAsia" w:ascii="宋体" w:hAnsi="宋体" w:cs="宋体"/>
                <w:b w:val="0"/>
                <w:bCs w:val="0"/>
                <w:color w:val="auto"/>
                <w:sz w:val="18"/>
                <w:szCs w:val="18"/>
                <w:lang w:val="en-US" w:eastAsia="zh-CN"/>
              </w:rPr>
              <w:t>4</w:t>
            </w:r>
            <w:r>
              <w:rPr>
                <w:rFonts w:hint="eastAsia" w:ascii="宋体" w:hAnsi="宋体" w:eastAsia="宋体" w:cs="宋体"/>
                <w:b w:val="0"/>
                <w:bCs w:val="0"/>
                <w:color w:val="auto"/>
                <w:sz w:val="18"/>
                <w:szCs w:val="18"/>
                <w:lang w:val="en-US" w:eastAsia="zh-CN"/>
              </w:rPr>
              <w:t>年</w:t>
            </w:r>
            <w:r>
              <w:rPr>
                <w:rFonts w:hint="eastAsia" w:ascii="宋体" w:hAnsi="宋体" w:cs="宋体"/>
                <w:b w:val="0"/>
                <w:bCs w:val="0"/>
                <w:color w:val="auto"/>
                <w:sz w:val="18"/>
                <w:szCs w:val="18"/>
                <w:lang w:val="en-US" w:eastAsia="zh-CN"/>
              </w:rPr>
              <w:t>47</w:t>
            </w:r>
            <w:r>
              <w:rPr>
                <w:rFonts w:hint="eastAsia" w:ascii="宋体" w:hAnsi="宋体" w:eastAsia="宋体" w:cs="宋体"/>
                <w:b w:val="0"/>
                <w:bCs w:val="0"/>
                <w:color w:val="auto"/>
                <w:sz w:val="18"/>
                <w:szCs w:val="18"/>
                <w:lang w:val="en-US" w:eastAsia="zh-CN"/>
              </w:rPr>
              <w:t>期</w:t>
            </w:r>
            <w:r>
              <w:rPr>
                <w:rFonts w:hint="eastAsia" w:ascii="宋体" w:hAnsi="宋体" w:cs="宋体"/>
                <w:b w:val="0"/>
                <w:bCs w:val="0"/>
                <w:color w:val="auto"/>
                <w:sz w:val="18"/>
                <w:szCs w:val="18"/>
                <w:lang w:val="en-US" w:eastAsia="zh-CN"/>
              </w:rPr>
              <w:t>B</w:t>
            </w:r>
            <w:r>
              <w:rPr>
                <w:rFonts w:hint="eastAsia" w:ascii="宋体" w:hAnsi="宋体" w:eastAsia="宋体" w:cs="宋体"/>
                <w:b w:val="0"/>
                <w:bCs w:val="0"/>
                <w:color w:val="auto"/>
                <w:sz w:val="18"/>
                <w:szCs w:val="18"/>
                <w:lang w:val="en-US" w:eastAsia="zh-CN"/>
              </w:rPr>
              <w:t>款理财产品</w:t>
            </w:r>
          </w:p>
        </w:tc>
        <w:tc>
          <w:tcPr>
            <w:tcW w:w="1215" w:type="dxa"/>
            <w:vAlign w:val="center"/>
          </w:tcPr>
          <w:p>
            <w:pPr>
              <w:spacing w:line="240" w:lineRule="auto"/>
              <w:jc w:val="center"/>
              <w:rPr>
                <w:rFonts w:hint="eastAsia" w:ascii="宋体" w:hAnsi="宋体" w:eastAsia="宋体" w:cs="宋体"/>
                <w:b w:val="0"/>
                <w:bCs w:val="0"/>
                <w:i w:val="0"/>
                <w:caps w:val="0"/>
                <w:color w:val="auto"/>
                <w:spacing w:val="0"/>
                <w:kern w:val="0"/>
                <w:sz w:val="18"/>
                <w:szCs w:val="18"/>
                <w:lang w:val="en-US" w:eastAsia="zh-CN" w:bidi="ar"/>
              </w:rPr>
            </w:pPr>
            <w:r>
              <w:rPr>
                <w:rFonts w:hint="eastAsia" w:ascii="宋体" w:hAnsi="宋体" w:cs="宋体"/>
                <w:b w:val="0"/>
                <w:bCs w:val="0"/>
                <w:i w:val="0"/>
                <w:caps w:val="0"/>
                <w:color w:val="auto"/>
                <w:spacing w:val="0"/>
                <w:kern w:val="0"/>
                <w:sz w:val="18"/>
                <w:szCs w:val="18"/>
                <w:lang w:val="en-US" w:eastAsia="zh-CN" w:bidi="ar"/>
              </w:rPr>
              <w:t>2024/12/19</w:t>
            </w:r>
          </w:p>
        </w:tc>
        <w:tc>
          <w:tcPr>
            <w:tcW w:w="124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default" w:ascii="宋体" w:hAnsi="宋体" w:cs="宋体"/>
                <w:b w:val="0"/>
                <w:bCs w:val="0"/>
                <w:i w:val="0"/>
                <w:caps w:val="0"/>
                <w:color w:val="auto"/>
                <w:spacing w:val="0"/>
                <w:kern w:val="0"/>
                <w:sz w:val="18"/>
                <w:szCs w:val="18"/>
                <w:lang w:val="en-US" w:eastAsia="zh-CN" w:bidi="ar"/>
              </w:rPr>
              <w:t>20</w:t>
            </w:r>
            <w:r>
              <w:rPr>
                <w:rFonts w:hint="eastAsia" w:ascii="宋体" w:hAnsi="宋体" w:cs="宋体"/>
                <w:b w:val="0"/>
                <w:bCs w:val="0"/>
                <w:i w:val="0"/>
                <w:caps w:val="0"/>
                <w:color w:val="auto"/>
                <w:spacing w:val="0"/>
                <w:kern w:val="0"/>
                <w:sz w:val="18"/>
                <w:szCs w:val="18"/>
                <w:lang w:val="en-US" w:eastAsia="zh-CN" w:bidi="ar"/>
              </w:rPr>
              <w:t>25/12/18</w:t>
            </w:r>
          </w:p>
        </w:tc>
        <w:tc>
          <w:tcPr>
            <w:tcW w:w="7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cs="宋体"/>
                <w:b w:val="0"/>
                <w:bCs w:val="0"/>
                <w:i w:val="0"/>
                <w:caps w:val="0"/>
                <w:color w:val="auto"/>
                <w:spacing w:val="0"/>
                <w:kern w:val="0"/>
                <w:sz w:val="18"/>
                <w:szCs w:val="18"/>
                <w:lang w:val="en-US" w:eastAsia="zh-CN" w:bidi="ar"/>
              </w:rPr>
              <w:t>364</w:t>
            </w:r>
          </w:p>
        </w:tc>
        <w:tc>
          <w:tcPr>
            <w:tcW w:w="151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aps w:val="0"/>
                <w:color w:val="auto"/>
                <w:spacing w:val="0"/>
                <w:kern w:val="0"/>
                <w:sz w:val="18"/>
                <w:szCs w:val="18"/>
                <w:lang w:val="en-US" w:eastAsia="zh-CN" w:bidi="ar"/>
              </w:rPr>
              <w:t>封闭式净值型</w:t>
            </w:r>
          </w:p>
        </w:tc>
        <w:tc>
          <w:tcPr>
            <w:tcW w:w="10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1.0009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86"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kern w:val="0"/>
                <w:sz w:val="18"/>
                <w:szCs w:val="18"/>
                <w:lang w:val="en-US" w:eastAsia="zh-CN" w:bidi="ar"/>
              </w:rPr>
              <w:t>C114562</w:t>
            </w:r>
            <w:r>
              <w:rPr>
                <w:rFonts w:hint="eastAsia" w:ascii="宋体" w:hAnsi="宋体" w:cs="宋体"/>
                <w:b w:val="0"/>
                <w:bCs w:val="0"/>
                <w:color w:val="auto"/>
                <w:kern w:val="0"/>
                <w:sz w:val="18"/>
                <w:szCs w:val="18"/>
                <w:lang w:val="en-US" w:eastAsia="zh-CN" w:bidi="ar"/>
              </w:rPr>
              <w:t>4</w:t>
            </w:r>
            <w:r>
              <w:rPr>
                <w:rFonts w:hint="eastAsia" w:ascii="宋体" w:hAnsi="宋体" w:eastAsia="宋体" w:cs="宋体"/>
                <w:b w:val="0"/>
                <w:bCs w:val="0"/>
                <w:color w:val="auto"/>
                <w:kern w:val="0"/>
                <w:sz w:val="18"/>
                <w:szCs w:val="18"/>
                <w:lang w:val="en-US" w:eastAsia="zh-CN" w:bidi="ar"/>
              </w:rPr>
              <w:t>0</w:t>
            </w:r>
            <w:r>
              <w:rPr>
                <w:rFonts w:hint="eastAsia" w:ascii="宋体" w:hAnsi="宋体" w:cs="宋体"/>
                <w:b w:val="0"/>
                <w:bCs w:val="0"/>
                <w:color w:val="auto"/>
                <w:kern w:val="0"/>
                <w:sz w:val="18"/>
                <w:szCs w:val="18"/>
                <w:lang w:val="en-US" w:eastAsia="zh-CN" w:bidi="ar"/>
              </w:rPr>
              <w:t>0</w:t>
            </w:r>
            <w:r>
              <w:rPr>
                <w:rFonts w:hint="eastAsia" w:ascii="宋体" w:hAnsi="宋体" w:eastAsia="宋体" w:cs="宋体"/>
                <w:b w:val="0"/>
                <w:bCs w:val="0"/>
                <w:color w:val="auto"/>
                <w:kern w:val="0"/>
                <w:sz w:val="18"/>
                <w:szCs w:val="18"/>
                <w:lang w:val="en-US" w:eastAsia="zh-CN" w:bidi="ar"/>
              </w:rPr>
              <w:t>0</w:t>
            </w:r>
            <w:r>
              <w:rPr>
                <w:rFonts w:hint="eastAsia" w:ascii="宋体" w:hAnsi="宋体" w:cs="宋体"/>
                <w:b w:val="0"/>
                <w:bCs w:val="0"/>
                <w:color w:val="auto"/>
                <w:kern w:val="0"/>
                <w:sz w:val="18"/>
                <w:szCs w:val="18"/>
                <w:lang w:val="en-US" w:eastAsia="zh-CN" w:bidi="ar"/>
              </w:rPr>
              <w:t>119</w:t>
            </w:r>
          </w:p>
        </w:tc>
        <w:tc>
          <w:tcPr>
            <w:tcW w:w="22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lang w:val="en-US" w:eastAsia="zh-CN"/>
              </w:rPr>
              <w:t>信合同利净值型系列2024冰雪旅游专属理财产品</w:t>
            </w:r>
          </w:p>
        </w:tc>
        <w:tc>
          <w:tcPr>
            <w:tcW w:w="1215" w:type="dxa"/>
            <w:vAlign w:val="center"/>
          </w:tcPr>
          <w:p>
            <w:pPr>
              <w:spacing w:line="240" w:lineRule="auto"/>
              <w:jc w:val="center"/>
              <w:rPr>
                <w:rFonts w:hint="eastAsia" w:ascii="宋体" w:hAnsi="宋体" w:eastAsia="宋体" w:cs="宋体"/>
                <w:b w:val="0"/>
                <w:bCs w:val="0"/>
                <w:i w:val="0"/>
                <w:caps w:val="0"/>
                <w:color w:val="auto"/>
                <w:spacing w:val="0"/>
                <w:kern w:val="0"/>
                <w:sz w:val="18"/>
                <w:szCs w:val="18"/>
                <w:lang w:val="en-US" w:eastAsia="zh-CN" w:bidi="ar"/>
              </w:rPr>
            </w:pPr>
            <w:r>
              <w:rPr>
                <w:rFonts w:hint="eastAsia" w:ascii="宋体" w:hAnsi="宋体" w:cs="宋体"/>
                <w:b w:val="0"/>
                <w:bCs w:val="0"/>
                <w:i w:val="0"/>
                <w:caps w:val="0"/>
                <w:color w:val="auto"/>
                <w:spacing w:val="0"/>
                <w:kern w:val="0"/>
                <w:sz w:val="18"/>
                <w:szCs w:val="18"/>
                <w:lang w:val="en-US" w:eastAsia="zh-CN" w:bidi="ar"/>
              </w:rPr>
              <w:t>2024/12/26</w:t>
            </w:r>
          </w:p>
        </w:tc>
        <w:tc>
          <w:tcPr>
            <w:tcW w:w="124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default" w:ascii="宋体" w:hAnsi="宋体" w:cs="宋体"/>
                <w:b w:val="0"/>
                <w:bCs w:val="0"/>
                <w:i w:val="0"/>
                <w:caps w:val="0"/>
                <w:color w:val="auto"/>
                <w:spacing w:val="0"/>
                <w:kern w:val="0"/>
                <w:sz w:val="18"/>
                <w:szCs w:val="18"/>
                <w:lang w:val="en-US" w:eastAsia="zh-CN" w:bidi="ar"/>
              </w:rPr>
              <w:t>20</w:t>
            </w:r>
            <w:r>
              <w:rPr>
                <w:rFonts w:hint="eastAsia" w:ascii="宋体" w:hAnsi="宋体" w:cs="宋体"/>
                <w:b w:val="0"/>
                <w:bCs w:val="0"/>
                <w:i w:val="0"/>
                <w:caps w:val="0"/>
                <w:color w:val="auto"/>
                <w:spacing w:val="0"/>
                <w:kern w:val="0"/>
                <w:sz w:val="18"/>
                <w:szCs w:val="18"/>
                <w:lang w:val="en-US" w:eastAsia="zh-CN" w:bidi="ar"/>
              </w:rPr>
              <w:t>25/12/25</w:t>
            </w:r>
          </w:p>
        </w:tc>
        <w:tc>
          <w:tcPr>
            <w:tcW w:w="7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cs="宋体"/>
                <w:b w:val="0"/>
                <w:bCs w:val="0"/>
                <w:i w:val="0"/>
                <w:caps w:val="0"/>
                <w:color w:val="auto"/>
                <w:spacing w:val="0"/>
                <w:kern w:val="0"/>
                <w:sz w:val="18"/>
                <w:szCs w:val="18"/>
                <w:lang w:val="en-US" w:eastAsia="zh-CN" w:bidi="ar"/>
              </w:rPr>
              <w:t>364</w:t>
            </w:r>
          </w:p>
        </w:tc>
        <w:tc>
          <w:tcPr>
            <w:tcW w:w="151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aps w:val="0"/>
                <w:color w:val="auto"/>
                <w:spacing w:val="0"/>
                <w:kern w:val="0"/>
                <w:sz w:val="18"/>
                <w:szCs w:val="18"/>
                <w:lang w:val="en-US" w:eastAsia="zh-CN" w:bidi="ar"/>
              </w:rPr>
              <w:t>封闭式净值型</w:t>
            </w:r>
          </w:p>
        </w:tc>
        <w:tc>
          <w:tcPr>
            <w:tcW w:w="10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1.0000</w:t>
            </w: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9"/>
        <w:rPr>
          <w:rFonts w:hint="eastAsia" w:ascii="宋体" w:hAnsi="宋体" w:eastAsia="宋体" w:cs="宋体"/>
          <w:b/>
          <w:color w:val="000000"/>
          <w:sz w:val="24"/>
          <w:lang w:eastAsia="zh-CN"/>
        </w:rPr>
      </w:pP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482" w:firstLineChars="200"/>
        <w:textAlignment w:val="auto"/>
        <w:outlineLvl w:val="9"/>
        <w:rPr>
          <w:rFonts w:ascii="宋体" w:hAnsi="宋体" w:eastAsia="宋体" w:cs="宋体"/>
          <w:b/>
          <w:color w:val="000000"/>
          <w:sz w:val="24"/>
        </w:rPr>
      </w:pPr>
      <w:r>
        <w:rPr>
          <w:rFonts w:ascii="宋体" w:hAnsi="宋体" w:eastAsia="宋体" w:cs="宋体"/>
          <w:b/>
          <w:color w:val="000000"/>
          <w:sz w:val="24"/>
        </w:rPr>
        <w:t>报告期内产品的投资策略和运作分析</w:t>
      </w:r>
    </w:p>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outlineLvl w:val="9"/>
        <w:rPr>
          <w:rFonts w:ascii="宋体" w:hAnsi="宋体" w:eastAsia="宋体" w:cs="宋体"/>
          <w:b/>
          <w:color w:val="000000"/>
          <w:sz w:val="24"/>
        </w:rPr>
      </w:pP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textAlignment w:val="auto"/>
        <w:outlineLvl w:val="9"/>
        <w:rPr>
          <w:rFonts w:ascii="宋体" w:hAnsi="宋体" w:eastAsia="宋体" w:cs="宋体"/>
          <w:b/>
          <w:bCs/>
          <w:color w:val="000000"/>
          <w:sz w:val="21"/>
        </w:rPr>
      </w:pPr>
      <w:r>
        <w:rPr>
          <w:rFonts w:hint="eastAsia" w:ascii="宋体" w:hAnsi="宋体" w:eastAsia="宋体" w:cs="宋体"/>
          <w:b/>
          <w:bCs/>
          <w:color w:val="000000"/>
          <w:sz w:val="21"/>
          <w:lang w:eastAsia="zh-CN"/>
        </w:rPr>
        <w:t>（一）</w:t>
      </w:r>
      <w:r>
        <w:rPr>
          <w:rFonts w:ascii="宋体" w:hAnsi="宋体" w:eastAsia="宋体" w:cs="宋体"/>
          <w:b/>
          <w:bCs/>
          <w:color w:val="000000"/>
          <w:sz w:val="21"/>
        </w:rPr>
        <w:t>市场观点</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outlineLvl w:val="9"/>
        <w:rPr>
          <w:rFonts w:hint="eastAsia" w:ascii="宋体" w:hAnsi="宋体" w:eastAsia="宋体" w:cs="宋体"/>
          <w:color w:val="000000"/>
          <w:sz w:val="21"/>
          <w:szCs w:val="21"/>
          <w:highlight w:val="none"/>
          <w:lang w:val="en-US" w:eastAsia="zh-CN"/>
        </w:rPr>
      </w:pPr>
      <w:r>
        <w:rPr>
          <w:rFonts w:ascii="宋体" w:hAnsi="宋体" w:eastAsia="宋体" w:cs="宋体"/>
          <w:sz w:val="21"/>
          <w:szCs w:val="21"/>
        </w:rPr>
        <w:t>2024年，国内宏观经济处于弱修复进程中，央行坚持支持性货币政策立场，债券市场收益率呈现总体下行态势。其间，监管机构密集发声关注长债利率风险，市场投资者对货币政策、财政政策与经济基本面的预期博弈强化。展望2025年，在稳增长诉求增强、宏观政策加码背景下，国内需求有望稳步修复，央行将实施适度宽松的货币政策，重点关注货币政策与财政政策对社会生产需求端与供给端的推动效应。</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textAlignment w:val="auto"/>
        <w:outlineLvl w:val="9"/>
        <w:rPr>
          <w:rFonts w:ascii="宋体" w:hAnsi="宋体" w:eastAsia="宋体" w:cs="宋体"/>
          <w:b/>
          <w:bCs/>
          <w:color w:val="000000"/>
          <w:sz w:val="21"/>
        </w:rPr>
      </w:pPr>
      <w:r>
        <w:rPr>
          <w:rFonts w:hint="eastAsia" w:ascii="宋体" w:hAnsi="宋体" w:eastAsia="宋体" w:cs="宋体"/>
          <w:b/>
          <w:bCs/>
          <w:color w:val="000000"/>
          <w:sz w:val="21"/>
          <w:lang w:eastAsia="zh-CN"/>
        </w:rPr>
        <w:t>（二）投资</w:t>
      </w:r>
      <w:r>
        <w:rPr>
          <w:rFonts w:ascii="宋体" w:hAnsi="宋体" w:eastAsia="宋体" w:cs="宋体"/>
          <w:b/>
          <w:bCs/>
          <w:color w:val="000000"/>
          <w:sz w:val="21"/>
        </w:rPr>
        <w:t>运作</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auto"/>
          <w:sz w:val="21"/>
          <w:szCs w:val="21"/>
          <w:highlight w:val="none"/>
          <w:lang w:eastAsia="zh-CN"/>
        </w:rPr>
        <w:t>理财资产配置以固定收益类为主，投资资产类型为银行存款、信托计划，底层资产为银行存款及债券，</w:t>
      </w:r>
      <w:r>
        <w:rPr>
          <w:rFonts w:hint="eastAsia" w:ascii="宋体" w:hAnsi="宋体" w:eastAsia="宋体" w:cs="宋体"/>
          <w:color w:val="auto"/>
          <w:sz w:val="21"/>
          <w:szCs w:val="21"/>
          <w:highlight w:val="none"/>
        </w:rPr>
        <w:t>在保持本金高安全性的前提下，兼顾资金的流动性与高效益性</w:t>
      </w:r>
      <w:r>
        <w:rPr>
          <w:rFonts w:hint="eastAsia" w:ascii="宋体" w:hAnsi="宋体" w:eastAsia="宋体" w:cs="宋体"/>
          <w:color w:val="auto"/>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outlineLvl w:val="9"/>
        <w:rPr>
          <w:rFonts w:ascii="宋体" w:hAnsi="宋体" w:eastAsia="宋体" w:cs="宋体"/>
          <w:color w:val="000000"/>
          <w:sz w:val="21"/>
        </w:rPr>
      </w:pPr>
      <w:r>
        <w:rPr>
          <w:rFonts w:ascii="宋体" w:hAnsi="宋体" w:eastAsia="宋体" w:cs="宋体"/>
          <w:color w:val="000000"/>
          <w:sz w:val="21"/>
        </w:rPr>
        <w:t xml:space="preserve"> </w:t>
      </w: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482" w:firstLineChars="200"/>
        <w:textAlignment w:val="auto"/>
        <w:outlineLvl w:val="9"/>
        <w:rPr>
          <w:rFonts w:ascii="宋体" w:hAnsi="宋体" w:eastAsia="宋体" w:cs="宋体"/>
          <w:b/>
          <w:color w:val="000000"/>
          <w:sz w:val="24"/>
        </w:rPr>
      </w:pPr>
      <w:r>
        <w:rPr>
          <w:rFonts w:ascii="宋体" w:hAnsi="宋体" w:eastAsia="宋体" w:cs="宋体"/>
          <w:b/>
          <w:color w:val="000000"/>
          <w:sz w:val="24"/>
        </w:rPr>
        <w:t>投资组合情况</w:t>
      </w:r>
    </w:p>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outlineLvl w:val="9"/>
        <w:rPr>
          <w:rFonts w:ascii="宋体" w:hAnsi="宋体" w:eastAsia="宋体" w:cs="宋体"/>
          <w:b/>
          <w:color w:val="000000"/>
          <w:sz w:val="24"/>
        </w:rPr>
      </w:pP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textAlignment w:val="auto"/>
        <w:outlineLvl w:val="9"/>
        <w:rPr>
          <w:rFonts w:ascii="宋体" w:hAnsi="宋体" w:eastAsia="宋体" w:cs="宋体"/>
          <w:b/>
          <w:color w:val="000000"/>
          <w:sz w:val="21"/>
        </w:rPr>
      </w:pPr>
      <w:r>
        <w:rPr>
          <w:rFonts w:hint="eastAsia" w:ascii="宋体" w:hAnsi="宋体" w:eastAsia="宋体" w:cs="宋体"/>
          <w:b/>
          <w:color w:val="000000"/>
          <w:sz w:val="21"/>
          <w:lang w:eastAsia="zh-CN"/>
        </w:rPr>
        <w:t>（一）</w:t>
      </w:r>
      <w:r>
        <w:rPr>
          <w:rFonts w:ascii="宋体" w:hAnsi="宋体" w:eastAsia="宋体" w:cs="宋体"/>
          <w:b/>
          <w:color w:val="000000"/>
          <w:sz w:val="21"/>
        </w:rPr>
        <w:t>报告期末产品资产组合情况</w:t>
      </w:r>
    </w:p>
    <w:tbl>
      <w:tblPr>
        <w:tblStyle w:val="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0"/>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widowControl w:val="0"/>
              <w:numPr>
                <w:ilvl w:val="0"/>
                <w:numId w:val="0"/>
              </w:numPr>
              <w:spacing w:line="360" w:lineRule="auto"/>
              <w:jc w:val="center"/>
              <w:rPr>
                <w:rFonts w:hint="eastAsia" w:ascii="宋体" w:hAnsi="宋体" w:eastAsia="宋体" w:cs="宋体"/>
                <w:b/>
                <w:bCs w:val="0"/>
                <w:color w:val="000000"/>
                <w:sz w:val="21"/>
                <w:vertAlign w:val="baseline"/>
                <w:lang w:eastAsia="zh-CN"/>
              </w:rPr>
            </w:pPr>
            <w:r>
              <w:rPr>
                <w:rFonts w:hint="eastAsia" w:ascii="宋体" w:hAnsi="宋体" w:eastAsia="宋体" w:cs="宋体"/>
                <w:b/>
                <w:bCs w:val="0"/>
                <w:color w:val="000000"/>
                <w:sz w:val="21"/>
                <w:vertAlign w:val="baseline"/>
                <w:lang w:eastAsia="zh-CN"/>
              </w:rPr>
              <w:t>序号</w:t>
            </w:r>
          </w:p>
        </w:tc>
        <w:tc>
          <w:tcPr>
            <w:tcW w:w="2130" w:type="dxa"/>
          </w:tcPr>
          <w:p>
            <w:pPr>
              <w:widowControl w:val="0"/>
              <w:numPr>
                <w:ilvl w:val="0"/>
                <w:numId w:val="0"/>
              </w:numPr>
              <w:spacing w:line="360" w:lineRule="auto"/>
              <w:jc w:val="center"/>
              <w:rPr>
                <w:rFonts w:hint="eastAsia" w:ascii="宋体" w:hAnsi="宋体" w:eastAsia="宋体" w:cs="宋体"/>
                <w:b/>
                <w:bCs w:val="0"/>
                <w:color w:val="000000"/>
                <w:sz w:val="21"/>
                <w:vertAlign w:val="baseline"/>
                <w:lang w:eastAsia="zh-CN"/>
              </w:rPr>
            </w:pPr>
            <w:r>
              <w:rPr>
                <w:rFonts w:hint="eastAsia" w:ascii="宋体" w:hAnsi="宋体" w:eastAsia="宋体" w:cs="宋体"/>
                <w:b/>
                <w:bCs w:val="0"/>
                <w:color w:val="000000"/>
                <w:sz w:val="21"/>
                <w:vertAlign w:val="baseline"/>
                <w:lang w:eastAsia="zh-CN"/>
              </w:rPr>
              <w:t>资产类型</w:t>
            </w:r>
          </w:p>
        </w:tc>
        <w:tc>
          <w:tcPr>
            <w:tcW w:w="2130" w:type="dxa"/>
          </w:tcPr>
          <w:p>
            <w:pPr>
              <w:widowControl w:val="0"/>
              <w:numPr>
                <w:ilvl w:val="0"/>
                <w:numId w:val="0"/>
              </w:numPr>
              <w:spacing w:line="360" w:lineRule="auto"/>
              <w:jc w:val="center"/>
              <w:rPr>
                <w:rFonts w:hint="eastAsia" w:ascii="宋体" w:hAnsi="宋体" w:eastAsia="宋体" w:cs="宋体"/>
                <w:b/>
                <w:bCs w:val="0"/>
                <w:color w:val="000000"/>
                <w:sz w:val="21"/>
                <w:vertAlign w:val="baseline"/>
                <w:lang w:eastAsia="zh-CN"/>
              </w:rPr>
            </w:pPr>
            <w:r>
              <w:rPr>
                <w:rFonts w:hint="eastAsia" w:ascii="宋体" w:hAnsi="宋体" w:eastAsia="宋体" w:cs="宋体"/>
                <w:b/>
                <w:bCs w:val="0"/>
                <w:color w:val="000000"/>
                <w:sz w:val="21"/>
                <w:vertAlign w:val="baseline"/>
                <w:lang w:eastAsia="zh-CN"/>
              </w:rPr>
              <w:t>金额</w:t>
            </w:r>
          </w:p>
        </w:tc>
        <w:tc>
          <w:tcPr>
            <w:tcW w:w="2130" w:type="dxa"/>
          </w:tcPr>
          <w:p>
            <w:pPr>
              <w:widowControl w:val="0"/>
              <w:numPr>
                <w:ilvl w:val="0"/>
                <w:numId w:val="0"/>
              </w:numPr>
              <w:spacing w:line="360" w:lineRule="auto"/>
              <w:jc w:val="center"/>
              <w:rPr>
                <w:rFonts w:hint="eastAsia" w:ascii="宋体" w:hAnsi="宋体" w:eastAsia="宋体" w:cs="宋体"/>
                <w:b/>
                <w:bCs w:val="0"/>
                <w:color w:val="000000"/>
                <w:sz w:val="21"/>
                <w:vertAlign w:val="baseline"/>
                <w:lang w:eastAsia="zh-CN"/>
              </w:rPr>
            </w:pPr>
            <w:r>
              <w:rPr>
                <w:rFonts w:hint="eastAsia" w:ascii="宋体" w:hAnsi="宋体" w:eastAsia="宋体" w:cs="宋体"/>
                <w:b/>
                <w:bCs w:val="0"/>
                <w:color w:val="000000"/>
                <w:sz w:val="21"/>
                <w:vertAlign w:val="baseline"/>
                <w:lang w:eastAsia="zh-CN"/>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widowControl w:val="0"/>
              <w:numPr>
                <w:ilvl w:val="0"/>
                <w:numId w:val="0"/>
              </w:numPr>
              <w:spacing w:line="360" w:lineRule="auto"/>
              <w:jc w:val="center"/>
              <w:rPr>
                <w:rFonts w:hint="eastAsia" w:ascii="宋体" w:hAnsi="宋体" w:eastAsia="宋体" w:cs="宋体"/>
                <w:b w:val="0"/>
                <w:bCs/>
                <w:color w:val="000000"/>
                <w:sz w:val="21"/>
                <w:vertAlign w:val="baseline"/>
                <w:lang w:val="en-US" w:eastAsia="zh-CN"/>
              </w:rPr>
            </w:pPr>
            <w:r>
              <w:rPr>
                <w:rFonts w:hint="eastAsia" w:ascii="宋体" w:hAnsi="宋体" w:eastAsia="宋体" w:cs="宋体"/>
                <w:b w:val="0"/>
                <w:bCs/>
                <w:color w:val="000000"/>
                <w:sz w:val="21"/>
                <w:vertAlign w:val="baseline"/>
                <w:lang w:val="en-US" w:eastAsia="zh-CN"/>
              </w:rPr>
              <w:t>1</w:t>
            </w:r>
          </w:p>
        </w:tc>
        <w:tc>
          <w:tcPr>
            <w:tcW w:w="2130" w:type="dxa"/>
          </w:tcPr>
          <w:p>
            <w:pPr>
              <w:widowControl w:val="0"/>
              <w:numPr>
                <w:ilvl w:val="0"/>
                <w:numId w:val="0"/>
              </w:numPr>
              <w:spacing w:line="360" w:lineRule="auto"/>
              <w:jc w:val="center"/>
              <w:rPr>
                <w:rFonts w:hint="eastAsia" w:ascii="宋体" w:hAnsi="宋体" w:eastAsia="宋体" w:cs="宋体"/>
                <w:b w:val="0"/>
                <w:bCs/>
                <w:color w:val="000000"/>
                <w:sz w:val="21"/>
                <w:vertAlign w:val="baseline"/>
                <w:lang w:eastAsia="zh-CN"/>
              </w:rPr>
            </w:pPr>
            <w:r>
              <w:rPr>
                <w:rFonts w:hint="eastAsia" w:ascii="宋体" w:hAnsi="宋体" w:eastAsia="宋体" w:cs="宋体"/>
                <w:b w:val="0"/>
                <w:bCs/>
                <w:color w:val="000000"/>
                <w:sz w:val="21"/>
                <w:vertAlign w:val="baseline"/>
                <w:lang w:eastAsia="zh-CN"/>
              </w:rPr>
              <w:t>银行存款</w:t>
            </w:r>
          </w:p>
        </w:tc>
        <w:tc>
          <w:tcPr>
            <w:tcW w:w="2130" w:type="dxa"/>
          </w:tcPr>
          <w:p>
            <w:pPr>
              <w:widowControl w:val="0"/>
              <w:numPr>
                <w:ilvl w:val="0"/>
                <w:numId w:val="0"/>
              </w:numPr>
              <w:spacing w:line="360" w:lineRule="auto"/>
              <w:jc w:val="center"/>
              <w:rPr>
                <w:rFonts w:hint="eastAsia" w:ascii="宋体" w:hAnsi="宋体" w:eastAsia="宋体" w:cs="宋体"/>
                <w:b w:val="0"/>
                <w:bCs/>
                <w:color w:val="000000"/>
                <w:sz w:val="21"/>
                <w:vertAlign w:val="baseline"/>
                <w:lang w:val="en-US" w:eastAsia="zh-CN"/>
              </w:rPr>
            </w:pPr>
            <w:r>
              <w:rPr>
                <w:rFonts w:hint="eastAsia" w:ascii="宋体" w:hAnsi="宋体" w:eastAsia="宋体" w:cs="宋体"/>
                <w:b w:val="0"/>
                <w:bCs/>
                <w:color w:val="000000"/>
                <w:sz w:val="21"/>
                <w:vertAlign w:val="baseline"/>
                <w:lang w:val="en-US" w:eastAsia="zh-CN"/>
              </w:rPr>
              <w:t>54,000.00</w:t>
            </w:r>
          </w:p>
        </w:tc>
        <w:tc>
          <w:tcPr>
            <w:tcW w:w="2130" w:type="dxa"/>
          </w:tcPr>
          <w:p>
            <w:pPr>
              <w:widowControl w:val="0"/>
              <w:numPr>
                <w:ilvl w:val="0"/>
                <w:numId w:val="0"/>
              </w:numPr>
              <w:spacing w:line="360" w:lineRule="auto"/>
              <w:jc w:val="center"/>
              <w:rPr>
                <w:rFonts w:hint="eastAsia" w:ascii="宋体" w:hAnsi="宋体" w:eastAsia="宋体" w:cs="宋体"/>
                <w:b w:val="0"/>
                <w:bCs/>
                <w:color w:val="000000"/>
                <w:sz w:val="21"/>
                <w:vertAlign w:val="baseline"/>
                <w:lang w:val="en-US" w:eastAsia="zh-CN"/>
              </w:rPr>
            </w:pPr>
            <w:r>
              <w:rPr>
                <w:rFonts w:hint="eastAsia" w:ascii="宋体" w:hAnsi="宋体" w:eastAsia="宋体" w:cs="宋体"/>
                <w:b w:val="0"/>
                <w:bCs/>
                <w:color w:val="000000"/>
                <w:sz w:val="21"/>
                <w:vertAlign w:val="baseline"/>
                <w:lang w:val="en-US" w:eastAsia="zh-C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widowControl w:val="0"/>
              <w:numPr>
                <w:ilvl w:val="0"/>
                <w:numId w:val="0"/>
              </w:numPr>
              <w:spacing w:line="360" w:lineRule="auto"/>
              <w:jc w:val="center"/>
              <w:rPr>
                <w:rFonts w:hint="eastAsia" w:ascii="宋体" w:hAnsi="宋体" w:eastAsia="宋体" w:cs="宋体"/>
                <w:b w:val="0"/>
                <w:bCs/>
                <w:color w:val="000000"/>
                <w:sz w:val="21"/>
                <w:vertAlign w:val="baseline"/>
                <w:lang w:val="en-US" w:eastAsia="zh-CN"/>
              </w:rPr>
            </w:pPr>
            <w:r>
              <w:rPr>
                <w:rFonts w:hint="eastAsia" w:ascii="宋体" w:hAnsi="宋体" w:eastAsia="宋体" w:cs="宋体"/>
                <w:b w:val="0"/>
                <w:bCs/>
                <w:color w:val="000000"/>
                <w:sz w:val="21"/>
                <w:vertAlign w:val="baseline"/>
                <w:lang w:val="en-US" w:eastAsia="zh-CN"/>
              </w:rPr>
              <w:t>2</w:t>
            </w:r>
          </w:p>
        </w:tc>
        <w:tc>
          <w:tcPr>
            <w:tcW w:w="2130" w:type="dxa"/>
          </w:tcPr>
          <w:p>
            <w:pPr>
              <w:widowControl w:val="0"/>
              <w:numPr>
                <w:ilvl w:val="0"/>
                <w:numId w:val="0"/>
              </w:numPr>
              <w:spacing w:line="360" w:lineRule="auto"/>
              <w:jc w:val="center"/>
              <w:rPr>
                <w:rFonts w:hint="eastAsia" w:ascii="宋体" w:hAnsi="宋体" w:eastAsia="宋体" w:cs="宋体"/>
                <w:b w:val="0"/>
                <w:bCs/>
                <w:color w:val="000000"/>
                <w:sz w:val="21"/>
                <w:vertAlign w:val="baseline"/>
                <w:lang w:eastAsia="zh-CN"/>
              </w:rPr>
            </w:pPr>
            <w:r>
              <w:rPr>
                <w:rFonts w:hint="eastAsia" w:ascii="宋体" w:hAnsi="宋体" w:eastAsia="宋体" w:cs="宋体"/>
                <w:b w:val="0"/>
                <w:bCs/>
                <w:color w:val="000000"/>
                <w:sz w:val="21"/>
                <w:vertAlign w:val="baseline"/>
                <w:lang w:eastAsia="zh-CN"/>
              </w:rPr>
              <w:t>信托计划</w:t>
            </w:r>
          </w:p>
        </w:tc>
        <w:tc>
          <w:tcPr>
            <w:tcW w:w="2130" w:type="dxa"/>
          </w:tcPr>
          <w:p>
            <w:pPr>
              <w:widowControl w:val="0"/>
              <w:numPr>
                <w:ilvl w:val="0"/>
                <w:numId w:val="0"/>
              </w:numPr>
              <w:spacing w:line="360" w:lineRule="auto"/>
              <w:jc w:val="center"/>
              <w:rPr>
                <w:rFonts w:hint="eastAsia" w:ascii="宋体" w:hAnsi="宋体" w:eastAsia="宋体" w:cs="宋体"/>
                <w:b w:val="0"/>
                <w:bCs/>
                <w:color w:val="000000"/>
                <w:sz w:val="21"/>
                <w:vertAlign w:val="baseline"/>
                <w:lang w:val="en-US" w:eastAsia="zh-CN"/>
              </w:rPr>
            </w:pPr>
            <w:r>
              <w:rPr>
                <w:rFonts w:hint="eastAsia" w:ascii="宋体" w:hAnsi="宋体" w:eastAsia="宋体" w:cs="宋体"/>
                <w:b w:val="0"/>
                <w:bCs/>
                <w:color w:val="000000"/>
                <w:sz w:val="21"/>
                <w:vertAlign w:val="baseline"/>
                <w:lang w:val="en-US" w:eastAsia="zh-CN"/>
              </w:rPr>
              <w:t>362,400,000.00</w:t>
            </w:r>
          </w:p>
        </w:tc>
        <w:tc>
          <w:tcPr>
            <w:tcW w:w="2130" w:type="dxa"/>
          </w:tcPr>
          <w:p>
            <w:pPr>
              <w:widowControl w:val="0"/>
              <w:numPr>
                <w:ilvl w:val="0"/>
                <w:numId w:val="0"/>
              </w:numPr>
              <w:spacing w:line="360" w:lineRule="auto"/>
              <w:jc w:val="center"/>
              <w:rPr>
                <w:rFonts w:hint="eastAsia" w:ascii="宋体" w:hAnsi="宋体" w:eastAsia="宋体" w:cs="宋体"/>
                <w:b w:val="0"/>
                <w:bCs/>
                <w:color w:val="000000"/>
                <w:sz w:val="21"/>
                <w:vertAlign w:val="baseline"/>
                <w:lang w:val="en-US" w:eastAsia="zh-CN"/>
              </w:rPr>
            </w:pPr>
            <w:r>
              <w:rPr>
                <w:rFonts w:hint="eastAsia" w:ascii="宋体" w:hAnsi="宋体" w:eastAsia="宋体" w:cs="宋体"/>
                <w:b w:val="0"/>
                <w:bCs/>
                <w:color w:val="000000"/>
                <w:sz w:val="21"/>
                <w:vertAlign w:val="baseline"/>
                <w:lang w:val="en-US" w:eastAsia="zh-CN"/>
              </w:rPr>
              <w:t>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widowControl w:val="0"/>
              <w:numPr>
                <w:ilvl w:val="0"/>
                <w:numId w:val="0"/>
              </w:numPr>
              <w:spacing w:line="360" w:lineRule="auto"/>
              <w:jc w:val="center"/>
              <w:rPr>
                <w:rFonts w:hint="eastAsia" w:ascii="宋体" w:hAnsi="宋体" w:eastAsia="宋体" w:cs="宋体"/>
                <w:b w:val="0"/>
                <w:bCs/>
                <w:color w:val="000000"/>
                <w:sz w:val="21"/>
                <w:vertAlign w:val="baseline"/>
                <w:lang w:eastAsia="zh-CN"/>
              </w:rPr>
            </w:pPr>
            <w:r>
              <w:rPr>
                <w:rFonts w:hint="eastAsia" w:ascii="宋体" w:hAnsi="宋体" w:eastAsia="宋体" w:cs="宋体"/>
                <w:b w:val="0"/>
                <w:bCs/>
                <w:color w:val="000000"/>
                <w:sz w:val="21"/>
                <w:vertAlign w:val="baseline"/>
                <w:lang w:eastAsia="zh-CN"/>
              </w:rPr>
              <w:t>合计</w:t>
            </w:r>
          </w:p>
        </w:tc>
        <w:tc>
          <w:tcPr>
            <w:tcW w:w="2130" w:type="dxa"/>
          </w:tcPr>
          <w:p>
            <w:pPr>
              <w:widowControl w:val="0"/>
              <w:numPr>
                <w:ilvl w:val="0"/>
                <w:numId w:val="0"/>
              </w:numPr>
              <w:spacing w:line="360" w:lineRule="auto"/>
              <w:jc w:val="center"/>
              <w:rPr>
                <w:rFonts w:hint="eastAsia" w:ascii="宋体" w:hAnsi="宋体" w:eastAsia="宋体" w:cs="宋体"/>
                <w:b w:val="0"/>
                <w:bCs/>
                <w:color w:val="000000"/>
                <w:sz w:val="21"/>
                <w:vertAlign w:val="baseline"/>
                <w:lang w:val="en-US" w:eastAsia="zh-CN"/>
              </w:rPr>
            </w:pPr>
          </w:p>
        </w:tc>
        <w:tc>
          <w:tcPr>
            <w:tcW w:w="2130" w:type="dxa"/>
          </w:tcPr>
          <w:p>
            <w:pPr>
              <w:widowControl w:val="0"/>
              <w:numPr>
                <w:ilvl w:val="0"/>
                <w:numId w:val="0"/>
              </w:numPr>
              <w:spacing w:line="360" w:lineRule="auto"/>
              <w:jc w:val="center"/>
              <w:rPr>
                <w:rFonts w:hint="eastAsia" w:ascii="宋体" w:hAnsi="宋体" w:eastAsia="宋体" w:cs="宋体"/>
                <w:b w:val="0"/>
                <w:bCs/>
                <w:color w:val="000000"/>
                <w:sz w:val="21"/>
                <w:vertAlign w:val="baseline"/>
                <w:lang w:val="en-US" w:eastAsia="zh-CN"/>
              </w:rPr>
            </w:pPr>
            <w:r>
              <w:rPr>
                <w:rFonts w:hint="eastAsia" w:ascii="宋体" w:hAnsi="宋体" w:eastAsia="宋体" w:cs="宋体"/>
                <w:b w:val="0"/>
                <w:bCs/>
                <w:color w:val="000000"/>
                <w:sz w:val="21"/>
                <w:vertAlign w:val="baseline"/>
                <w:lang w:val="en-US" w:eastAsia="zh-CN"/>
              </w:rPr>
              <w:t>362,454,000.00</w:t>
            </w:r>
          </w:p>
        </w:tc>
        <w:tc>
          <w:tcPr>
            <w:tcW w:w="2130" w:type="dxa"/>
          </w:tcPr>
          <w:p>
            <w:pPr>
              <w:widowControl w:val="0"/>
              <w:numPr>
                <w:ilvl w:val="0"/>
                <w:numId w:val="0"/>
              </w:numPr>
              <w:spacing w:line="360" w:lineRule="auto"/>
              <w:jc w:val="center"/>
              <w:rPr>
                <w:rFonts w:hint="eastAsia" w:ascii="宋体" w:hAnsi="宋体" w:eastAsia="宋体" w:cs="宋体"/>
                <w:b w:val="0"/>
                <w:bCs/>
                <w:color w:val="000000"/>
                <w:sz w:val="21"/>
                <w:vertAlign w:val="baseline"/>
                <w:lang w:val="en-US" w:eastAsia="zh-CN"/>
              </w:rPr>
            </w:pPr>
            <w:r>
              <w:rPr>
                <w:rFonts w:hint="eastAsia" w:ascii="宋体" w:hAnsi="宋体" w:eastAsia="宋体" w:cs="宋体"/>
                <w:b w:val="0"/>
                <w:bCs/>
                <w:color w:val="000000"/>
                <w:sz w:val="21"/>
                <w:vertAlign w:val="baseline"/>
                <w:lang w:val="en-US" w:eastAsia="zh-CN"/>
              </w:rPr>
              <w:t>100.00</w:t>
            </w:r>
          </w:p>
        </w:tc>
      </w:tr>
    </w:tbl>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textAlignment w:val="auto"/>
        <w:outlineLvl w:val="9"/>
        <w:rPr>
          <w:rFonts w:ascii="宋体" w:hAnsi="宋体" w:eastAsia="宋体" w:cs="宋体"/>
          <w:b/>
          <w:color w:val="000000"/>
          <w:sz w:val="21"/>
        </w:rPr>
      </w:pPr>
      <w:r>
        <w:rPr>
          <w:rFonts w:hint="eastAsia" w:ascii="宋体" w:hAnsi="宋体" w:eastAsia="宋体" w:cs="宋体"/>
          <w:b/>
          <w:color w:val="000000"/>
          <w:sz w:val="21"/>
          <w:lang w:eastAsia="zh-CN"/>
        </w:rPr>
        <w:t>（二）</w:t>
      </w:r>
      <w:r>
        <w:rPr>
          <w:rFonts w:ascii="宋体" w:hAnsi="宋体" w:eastAsia="宋体" w:cs="宋体"/>
          <w:b/>
          <w:color w:val="000000"/>
          <w:sz w:val="21"/>
        </w:rPr>
        <w:t>报告期末杠杆融资情况</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outlineLvl w:val="9"/>
        <w:rPr>
          <w:rFonts w:ascii="宋体" w:hAnsi="宋体" w:eastAsia="宋体" w:cs="宋体"/>
          <w:color w:val="000000"/>
          <w:sz w:val="21"/>
        </w:rPr>
      </w:pPr>
      <w:r>
        <w:rPr>
          <w:rFonts w:ascii="宋体" w:hAnsi="宋体" w:eastAsia="宋体" w:cs="宋体"/>
          <w:color w:val="000000"/>
          <w:sz w:val="21"/>
        </w:rPr>
        <w:t>报告期末</w:t>
      </w:r>
      <w:r>
        <w:rPr>
          <w:rFonts w:hint="eastAsia" w:ascii="宋体" w:hAnsi="宋体" w:eastAsia="宋体" w:cs="宋体"/>
          <w:color w:val="000000"/>
          <w:sz w:val="21"/>
          <w:lang w:eastAsia="zh-CN"/>
        </w:rPr>
        <w:t>未</w:t>
      </w:r>
      <w:r>
        <w:rPr>
          <w:rFonts w:ascii="宋体" w:hAnsi="宋体" w:eastAsia="宋体" w:cs="宋体"/>
          <w:color w:val="000000"/>
          <w:sz w:val="21"/>
        </w:rPr>
        <w:t>对本产品</w:t>
      </w:r>
      <w:r>
        <w:rPr>
          <w:rFonts w:hint="eastAsia" w:ascii="宋体" w:hAnsi="宋体" w:eastAsia="宋体" w:cs="宋体"/>
          <w:color w:val="000000"/>
          <w:sz w:val="21"/>
          <w:lang w:eastAsia="zh-CN"/>
        </w:rPr>
        <w:t>进行</w:t>
      </w:r>
      <w:r>
        <w:rPr>
          <w:rFonts w:ascii="宋体" w:hAnsi="宋体" w:eastAsia="宋体" w:cs="宋体"/>
          <w:color w:val="000000"/>
          <w:sz w:val="21"/>
        </w:rPr>
        <w:t>杠杆</w:t>
      </w:r>
      <w:r>
        <w:rPr>
          <w:rFonts w:hint="eastAsia" w:ascii="宋体" w:hAnsi="宋体" w:eastAsia="宋体" w:cs="宋体"/>
          <w:color w:val="000000"/>
          <w:sz w:val="21"/>
          <w:lang w:eastAsia="zh-CN"/>
        </w:rPr>
        <w:t>操作</w:t>
      </w:r>
      <w:r>
        <w:rPr>
          <w:rFonts w:ascii="宋体" w:hAnsi="宋体" w:eastAsia="宋体" w:cs="宋体"/>
          <w:color w:val="000000"/>
          <w:sz w:val="21"/>
        </w:rPr>
        <w:t>。</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2" w:firstLineChars="200"/>
        <w:textAlignment w:val="auto"/>
        <w:outlineLvl w:val="9"/>
        <w:rPr>
          <w:rFonts w:ascii="宋体" w:hAnsi="宋体" w:eastAsia="宋体" w:cs="宋体"/>
          <w:b/>
          <w:color w:val="000000"/>
          <w:sz w:val="21"/>
        </w:rPr>
      </w:pPr>
      <w:r>
        <w:rPr>
          <w:rFonts w:hint="eastAsia" w:ascii="宋体" w:hAnsi="宋体" w:eastAsia="宋体" w:cs="宋体"/>
          <w:b/>
          <w:bCs/>
          <w:color w:val="000000"/>
          <w:sz w:val="21"/>
          <w:lang w:eastAsia="zh-CN"/>
        </w:rPr>
        <w:t>（三）</w:t>
      </w:r>
      <w:r>
        <w:rPr>
          <w:rFonts w:ascii="宋体" w:hAnsi="宋体" w:eastAsia="宋体" w:cs="宋体"/>
          <w:b/>
          <w:bCs/>
          <w:color w:val="000000"/>
          <w:sz w:val="21"/>
        </w:rPr>
        <w:t>报</w:t>
      </w:r>
      <w:r>
        <w:rPr>
          <w:rFonts w:ascii="宋体" w:hAnsi="宋体" w:eastAsia="宋体" w:cs="宋体"/>
          <w:b/>
          <w:color w:val="000000"/>
          <w:sz w:val="21"/>
        </w:rPr>
        <w:t>告期末</w:t>
      </w:r>
      <w:r>
        <w:rPr>
          <w:rFonts w:hint="eastAsia" w:ascii="宋体" w:hAnsi="宋体" w:eastAsia="宋体" w:cs="宋体"/>
          <w:b/>
          <w:color w:val="000000"/>
          <w:sz w:val="21"/>
          <w:lang w:eastAsia="zh-CN"/>
        </w:rPr>
        <w:t>底层</w:t>
      </w:r>
      <w:r>
        <w:rPr>
          <w:rFonts w:ascii="宋体" w:hAnsi="宋体" w:eastAsia="宋体" w:cs="宋体"/>
          <w:b/>
          <w:color w:val="000000"/>
          <w:sz w:val="21"/>
        </w:rPr>
        <w:t>资产持仓信息</w:t>
      </w:r>
    </w:p>
    <w:tbl>
      <w:tblPr>
        <w:tblStyle w:val="4"/>
        <w:tblW w:w="8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6"/>
        <w:gridCol w:w="2786"/>
        <w:gridCol w:w="2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2786" w:type="dxa"/>
          </w:tcPr>
          <w:p>
            <w:pPr>
              <w:numPr>
                <w:ilvl w:val="0"/>
                <w:numId w:val="0"/>
              </w:numPr>
              <w:spacing w:line="360" w:lineRule="auto"/>
              <w:jc w:val="center"/>
              <w:rPr>
                <w:rFonts w:hint="eastAsia" w:ascii="宋体" w:hAnsi="宋体" w:eastAsia="宋体" w:cs="宋体"/>
                <w:b/>
                <w:bCs w:val="0"/>
                <w:color w:val="000000"/>
                <w:sz w:val="21"/>
                <w:vertAlign w:val="baseline"/>
                <w:lang w:eastAsia="zh-CN"/>
              </w:rPr>
            </w:pPr>
            <w:r>
              <w:rPr>
                <w:rFonts w:hint="eastAsia" w:ascii="宋体" w:hAnsi="宋体" w:eastAsia="宋体" w:cs="宋体"/>
                <w:b/>
                <w:bCs w:val="0"/>
                <w:color w:val="000000"/>
                <w:sz w:val="21"/>
                <w:vertAlign w:val="baseline"/>
                <w:lang w:eastAsia="zh-CN"/>
              </w:rPr>
              <w:t>序号</w:t>
            </w:r>
          </w:p>
        </w:tc>
        <w:tc>
          <w:tcPr>
            <w:tcW w:w="2786" w:type="dxa"/>
          </w:tcPr>
          <w:p>
            <w:pPr>
              <w:numPr>
                <w:ilvl w:val="0"/>
                <w:numId w:val="0"/>
              </w:numPr>
              <w:spacing w:line="360" w:lineRule="auto"/>
              <w:jc w:val="center"/>
              <w:rPr>
                <w:rFonts w:hint="eastAsia" w:ascii="宋体" w:hAnsi="宋体" w:eastAsia="宋体" w:cs="宋体"/>
                <w:b/>
                <w:bCs w:val="0"/>
                <w:color w:val="000000"/>
                <w:sz w:val="21"/>
                <w:vertAlign w:val="baseline"/>
                <w:lang w:eastAsia="zh-CN"/>
              </w:rPr>
            </w:pPr>
            <w:r>
              <w:rPr>
                <w:rFonts w:hint="eastAsia" w:ascii="宋体" w:hAnsi="宋体" w:eastAsia="宋体" w:cs="宋体"/>
                <w:b/>
                <w:bCs w:val="0"/>
                <w:color w:val="000000"/>
                <w:sz w:val="21"/>
                <w:vertAlign w:val="baseline"/>
                <w:lang w:eastAsia="zh-CN"/>
              </w:rPr>
              <w:t>债券类型</w:t>
            </w:r>
          </w:p>
        </w:tc>
        <w:tc>
          <w:tcPr>
            <w:tcW w:w="2788" w:type="dxa"/>
          </w:tcPr>
          <w:p>
            <w:pPr>
              <w:numPr>
                <w:ilvl w:val="0"/>
                <w:numId w:val="0"/>
              </w:numPr>
              <w:spacing w:line="360" w:lineRule="auto"/>
              <w:jc w:val="center"/>
              <w:rPr>
                <w:rFonts w:hint="eastAsia" w:ascii="宋体" w:hAnsi="宋体" w:eastAsia="宋体" w:cs="宋体"/>
                <w:b/>
                <w:bCs w:val="0"/>
                <w:color w:val="000000"/>
                <w:sz w:val="21"/>
                <w:vertAlign w:val="baseline"/>
                <w:lang w:eastAsia="zh-CN"/>
              </w:rPr>
            </w:pPr>
            <w:r>
              <w:rPr>
                <w:rFonts w:hint="eastAsia" w:ascii="宋体" w:hAnsi="宋体" w:eastAsia="宋体" w:cs="宋体"/>
                <w:b/>
                <w:bCs w:val="0"/>
                <w:color w:val="000000"/>
                <w:sz w:val="21"/>
                <w:vertAlign w:val="baseline"/>
                <w:lang w:eastAsia="zh-CN"/>
              </w:rPr>
              <w:t>持仓规模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2786" w:type="dxa"/>
          </w:tcPr>
          <w:p>
            <w:pPr>
              <w:numPr>
                <w:ilvl w:val="0"/>
                <w:numId w:val="0"/>
              </w:numPr>
              <w:spacing w:line="360" w:lineRule="auto"/>
              <w:jc w:val="center"/>
              <w:rPr>
                <w:rFonts w:hint="eastAsia" w:ascii="宋体" w:hAnsi="宋体" w:eastAsia="宋体" w:cs="宋体"/>
                <w:b w:val="0"/>
                <w:bCs/>
                <w:color w:val="000000"/>
                <w:sz w:val="21"/>
                <w:vertAlign w:val="baseline"/>
                <w:lang w:val="en-US" w:eastAsia="zh-CN"/>
              </w:rPr>
            </w:pPr>
            <w:r>
              <w:rPr>
                <w:rFonts w:hint="eastAsia" w:ascii="宋体" w:hAnsi="宋体" w:eastAsia="宋体" w:cs="宋体"/>
                <w:b w:val="0"/>
                <w:bCs/>
                <w:color w:val="000000"/>
                <w:sz w:val="21"/>
                <w:vertAlign w:val="baseline"/>
                <w:lang w:val="en-US" w:eastAsia="zh-CN"/>
              </w:rPr>
              <w:t>1</w:t>
            </w:r>
          </w:p>
        </w:tc>
        <w:tc>
          <w:tcPr>
            <w:tcW w:w="2786" w:type="dxa"/>
          </w:tcPr>
          <w:p>
            <w:pPr>
              <w:numPr>
                <w:ilvl w:val="0"/>
                <w:numId w:val="0"/>
              </w:numPr>
              <w:spacing w:line="360" w:lineRule="auto"/>
              <w:jc w:val="center"/>
              <w:rPr>
                <w:rFonts w:ascii="宋体" w:hAnsi="宋体" w:eastAsia="宋体" w:cs="宋体"/>
                <w:b w:val="0"/>
                <w:bCs/>
                <w:color w:val="000000"/>
                <w:sz w:val="21"/>
                <w:vertAlign w:val="baseline"/>
              </w:rPr>
            </w:pPr>
            <w:r>
              <w:rPr>
                <w:rFonts w:hint="eastAsia" w:ascii="宋体" w:hAnsi="宋体" w:eastAsia="宋体" w:cs="宋体"/>
                <w:b w:val="0"/>
                <w:bCs/>
                <w:color w:val="000000"/>
                <w:sz w:val="21"/>
                <w:vertAlign w:val="baseline"/>
                <w:lang w:eastAsia="zh-CN"/>
              </w:rPr>
              <w:t>商业性金融债</w:t>
            </w:r>
          </w:p>
        </w:tc>
        <w:tc>
          <w:tcPr>
            <w:tcW w:w="2788" w:type="dxa"/>
          </w:tcPr>
          <w:p>
            <w:pPr>
              <w:numPr>
                <w:ilvl w:val="0"/>
                <w:numId w:val="0"/>
              </w:numPr>
              <w:spacing w:line="360" w:lineRule="auto"/>
              <w:jc w:val="center"/>
              <w:rPr>
                <w:rFonts w:hint="eastAsia" w:ascii="宋体" w:hAnsi="宋体" w:eastAsia="宋体" w:cs="宋体"/>
                <w:b w:val="0"/>
                <w:bCs/>
                <w:color w:val="000000"/>
                <w:sz w:val="21"/>
                <w:vertAlign w:val="baseline"/>
                <w:lang w:val="en-US" w:eastAsia="zh-CN"/>
              </w:rPr>
            </w:pPr>
            <w:r>
              <w:rPr>
                <w:rFonts w:hint="eastAsia" w:ascii="宋体" w:hAnsi="宋体" w:eastAsia="宋体" w:cs="宋体"/>
                <w:b w:val="0"/>
                <w:bCs/>
                <w:color w:val="000000"/>
                <w:sz w:val="21"/>
                <w:vertAlign w:val="baseline"/>
                <w:lang w:val="en-US" w:eastAsia="zh-CN"/>
              </w:rPr>
              <w:t>245,000,000.00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2786" w:type="dxa"/>
          </w:tcPr>
          <w:p>
            <w:pPr>
              <w:numPr>
                <w:ilvl w:val="0"/>
                <w:numId w:val="0"/>
              </w:numPr>
              <w:spacing w:line="360" w:lineRule="auto"/>
              <w:jc w:val="center"/>
              <w:rPr>
                <w:rFonts w:hint="eastAsia" w:ascii="宋体" w:hAnsi="宋体" w:eastAsia="宋体" w:cs="宋体"/>
                <w:b w:val="0"/>
                <w:bCs/>
                <w:color w:val="000000"/>
                <w:sz w:val="21"/>
                <w:vertAlign w:val="baseline"/>
                <w:lang w:val="en-US" w:eastAsia="zh-CN"/>
              </w:rPr>
            </w:pPr>
            <w:r>
              <w:rPr>
                <w:rFonts w:hint="eastAsia" w:ascii="宋体" w:hAnsi="宋体" w:eastAsia="宋体" w:cs="宋体"/>
                <w:b w:val="0"/>
                <w:bCs/>
                <w:color w:val="000000"/>
                <w:sz w:val="21"/>
                <w:vertAlign w:val="baseline"/>
                <w:lang w:val="en-US" w:eastAsia="zh-CN"/>
              </w:rPr>
              <w:t>2</w:t>
            </w:r>
          </w:p>
        </w:tc>
        <w:tc>
          <w:tcPr>
            <w:tcW w:w="2786" w:type="dxa"/>
          </w:tcPr>
          <w:p>
            <w:pPr>
              <w:numPr>
                <w:ilvl w:val="0"/>
                <w:numId w:val="0"/>
              </w:numPr>
              <w:spacing w:line="360" w:lineRule="auto"/>
              <w:jc w:val="center"/>
              <w:rPr>
                <w:rFonts w:hint="eastAsia" w:ascii="宋体" w:hAnsi="宋体" w:eastAsia="宋体" w:cs="宋体"/>
                <w:b w:val="0"/>
                <w:bCs/>
                <w:color w:val="000000"/>
                <w:sz w:val="21"/>
                <w:vertAlign w:val="baseline"/>
                <w:lang w:eastAsia="zh-CN"/>
              </w:rPr>
            </w:pPr>
            <w:r>
              <w:rPr>
                <w:rFonts w:hint="eastAsia" w:ascii="宋体" w:hAnsi="宋体" w:eastAsia="宋体" w:cs="宋体"/>
                <w:b w:val="0"/>
                <w:bCs/>
                <w:color w:val="000000"/>
                <w:sz w:val="21"/>
                <w:vertAlign w:val="baseline"/>
                <w:lang w:eastAsia="zh-CN"/>
              </w:rPr>
              <w:t>企业债券</w:t>
            </w:r>
          </w:p>
        </w:tc>
        <w:tc>
          <w:tcPr>
            <w:tcW w:w="2788" w:type="dxa"/>
          </w:tcPr>
          <w:p>
            <w:pPr>
              <w:numPr>
                <w:ilvl w:val="0"/>
                <w:numId w:val="0"/>
              </w:numPr>
              <w:spacing w:line="360" w:lineRule="auto"/>
              <w:jc w:val="center"/>
              <w:rPr>
                <w:rFonts w:hint="eastAsia" w:ascii="宋体" w:hAnsi="宋体" w:eastAsia="宋体" w:cs="宋体"/>
                <w:b w:val="0"/>
                <w:bCs/>
                <w:color w:val="000000"/>
                <w:sz w:val="21"/>
                <w:vertAlign w:val="baseline"/>
                <w:lang w:val="en-US" w:eastAsia="zh-CN"/>
              </w:rPr>
            </w:pPr>
            <w:r>
              <w:rPr>
                <w:rFonts w:hint="eastAsia" w:ascii="宋体" w:hAnsi="宋体" w:eastAsia="宋体" w:cs="宋体"/>
                <w:b w:val="0"/>
                <w:bCs/>
                <w:color w:val="000000"/>
                <w:sz w:val="21"/>
                <w:vertAlign w:val="baseline"/>
                <w:lang w:val="en-US" w:eastAsia="zh-CN"/>
              </w:rPr>
              <w:t>321,000,000.00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2786" w:type="dxa"/>
          </w:tcPr>
          <w:p>
            <w:pPr>
              <w:numPr>
                <w:ilvl w:val="0"/>
                <w:numId w:val="0"/>
              </w:numPr>
              <w:spacing w:line="360" w:lineRule="auto"/>
              <w:jc w:val="center"/>
              <w:rPr>
                <w:rFonts w:hint="eastAsia" w:ascii="宋体" w:hAnsi="宋体" w:eastAsia="宋体" w:cs="宋体"/>
                <w:b w:val="0"/>
                <w:bCs/>
                <w:color w:val="000000"/>
                <w:sz w:val="21"/>
                <w:vertAlign w:val="baseline"/>
                <w:lang w:eastAsia="zh-CN"/>
              </w:rPr>
            </w:pPr>
            <w:r>
              <w:rPr>
                <w:rFonts w:hint="eastAsia" w:ascii="宋体" w:hAnsi="宋体" w:eastAsia="宋体" w:cs="宋体"/>
                <w:b w:val="0"/>
                <w:bCs/>
                <w:color w:val="000000"/>
                <w:sz w:val="21"/>
                <w:vertAlign w:val="baseline"/>
                <w:lang w:eastAsia="zh-CN"/>
              </w:rPr>
              <w:t>合计</w:t>
            </w:r>
          </w:p>
        </w:tc>
        <w:tc>
          <w:tcPr>
            <w:tcW w:w="2786" w:type="dxa"/>
          </w:tcPr>
          <w:p>
            <w:pPr>
              <w:numPr>
                <w:ilvl w:val="0"/>
                <w:numId w:val="0"/>
              </w:numPr>
              <w:spacing w:line="360" w:lineRule="auto"/>
              <w:jc w:val="center"/>
              <w:rPr>
                <w:rFonts w:ascii="宋体" w:hAnsi="宋体" w:eastAsia="宋体" w:cs="宋体"/>
                <w:b w:val="0"/>
                <w:bCs/>
                <w:color w:val="000000"/>
                <w:sz w:val="21"/>
                <w:vertAlign w:val="baseline"/>
              </w:rPr>
            </w:pPr>
          </w:p>
        </w:tc>
        <w:tc>
          <w:tcPr>
            <w:tcW w:w="2788" w:type="dxa"/>
          </w:tcPr>
          <w:p>
            <w:pPr>
              <w:numPr>
                <w:ilvl w:val="0"/>
                <w:numId w:val="0"/>
              </w:numPr>
              <w:spacing w:line="360" w:lineRule="auto"/>
              <w:jc w:val="center"/>
              <w:rPr>
                <w:rFonts w:hint="eastAsia" w:ascii="宋体" w:hAnsi="宋体" w:eastAsia="宋体" w:cs="宋体"/>
                <w:b w:val="0"/>
                <w:bCs/>
                <w:color w:val="000000"/>
                <w:sz w:val="21"/>
                <w:vertAlign w:val="baseline"/>
                <w:lang w:val="en-US" w:eastAsia="zh-CN"/>
              </w:rPr>
            </w:pPr>
            <w:r>
              <w:rPr>
                <w:rFonts w:hint="eastAsia" w:ascii="宋体" w:hAnsi="宋体" w:eastAsia="宋体" w:cs="宋体"/>
                <w:b w:val="0"/>
                <w:bCs/>
                <w:color w:val="000000"/>
                <w:sz w:val="21"/>
                <w:vertAlign w:val="baseline"/>
                <w:lang w:val="en-US" w:eastAsia="zh-CN"/>
              </w:rPr>
              <w:t>566,000,000.00</w:t>
            </w:r>
          </w:p>
        </w:tc>
      </w:tr>
    </w:tbl>
    <w:p>
      <w:pPr>
        <w:numPr>
          <w:ilvl w:val="0"/>
          <w:numId w:val="0"/>
        </w:numPr>
        <w:ind w:leftChars="0"/>
        <w:rPr>
          <w:rFonts w:ascii="宋体" w:hAnsi="宋体" w:eastAsia="宋体" w:cs="宋体"/>
          <w:b/>
          <w:color w:val="000000"/>
          <w:sz w:val="21"/>
        </w:rPr>
      </w:pPr>
    </w:p>
    <w:p>
      <w:pPr>
        <w:numPr>
          <w:ilvl w:val="0"/>
          <w:numId w:val="0"/>
        </w:numPr>
        <w:ind w:firstLine="482" w:firstLineChars="200"/>
        <w:rPr>
          <w:rFonts w:ascii="宋体" w:hAnsi="宋体" w:eastAsia="宋体" w:cs="宋体"/>
          <w:color w:val="000000"/>
          <w:sz w:val="21"/>
        </w:rPr>
      </w:pPr>
      <w:r>
        <w:rPr>
          <w:rFonts w:hint="eastAsia" w:ascii="宋体" w:hAnsi="宋体" w:eastAsia="宋体" w:cs="宋体"/>
          <w:b/>
          <w:color w:val="000000"/>
          <w:sz w:val="24"/>
          <w:lang w:eastAsia="zh-CN"/>
        </w:rPr>
        <w:t>六、理财托管</w:t>
      </w:r>
      <w:r>
        <w:rPr>
          <w:rFonts w:ascii="宋体" w:hAnsi="宋体" w:eastAsia="宋体" w:cs="宋体"/>
          <w:b/>
          <w:color w:val="000000"/>
          <w:sz w:val="24"/>
        </w:rPr>
        <w:t>机构</w:t>
      </w:r>
      <w:r>
        <w:rPr>
          <w:rFonts w:hint="eastAsia" w:ascii="宋体" w:hAnsi="宋体" w:eastAsia="宋体" w:cs="宋体"/>
          <w:b/>
          <w:color w:val="000000"/>
          <w:sz w:val="24"/>
          <w:lang w:eastAsia="zh-CN"/>
        </w:rPr>
        <w:t>报告</w:t>
      </w:r>
      <w:r>
        <w:rPr>
          <w:rFonts w:ascii="宋体" w:hAnsi="宋体" w:eastAsia="宋体" w:cs="宋体"/>
          <w:color w:val="000000"/>
          <w:sz w:val="21"/>
        </w:rPr>
        <w:t xml:space="preserve"> </w:t>
      </w:r>
    </w:p>
    <w:p>
      <w:pPr>
        <w:numPr>
          <w:ilvl w:val="0"/>
          <w:numId w:val="0"/>
        </w:numPr>
        <w:ind w:leftChars="200"/>
        <w:rPr>
          <w:rFonts w:ascii="宋体" w:hAnsi="宋体" w:eastAsia="宋体" w:cs="宋体"/>
          <w:color w:val="000000"/>
          <w:sz w:val="21"/>
        </w:rPr>
      </w:pPr>
      <w:r>
        <w:rPr>
          <w:rFonts w:ascii="宋体" w:hAnsi="宋体" w:eastAsia="宋体" w:cs="宋体"/>
          <w:color w:val="000000"/>
          <w:sz w:val="21"/>
        </w:rPr>
        <w:t xml:space="preserve">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numPr>
                <w:ilvl w:val="0"/>
                <w:numId w:val="0"/>
              </w:numPr>
              <w:spacing w:line="360" w:lineRule="auto"/>
              <w:jc w:val="center"/>
              <w:rPr>
                <w:rFonts w:hint="eastAsia" w:ascii="宋体" w:hAnsi="宋体" w:eastAsia="宋体" w:cs="宋体"/>
                <w:b/>
                <w:bCs/>
                <w:color w:val="000000"/>
                <w:sz w:val="21"/>
                <w:vertAlign w:val="baseline"/>
                <w:lang w:eastAsia="zh-CN"/>
              </w:rPr>
            </w:pPr>
            <w:r>
              <w:rPr>
                <w:rFonts w:hint="eastAsia" w:ascii="宋体" w:hAnsi="宋体" w:eastAsia="宋体" w:cs="宋体"/>
                <w:b/>
                <w:bCs/>
                <w:color w:val="000000"/>
                <w:sz w:val="21"/>
                <w:vertAlign w:val="baseline"/>
                <w:lang w:eastAsia="zh-CN"/>
              </w:rPr>
              <w:t>序号</w:t>
            </w:r>
          </w:p>
        </w:tc>
        <w:tc>
          <w:tcPr>
            <w:tcW w:w="2841" w:type="dxa"/>
          </w:tcPr>
          <w:p>
            <w:pPr>
              <w:numPr>
                <w:ilvl w:val="0"/>
                <w:numId w:val="0"/>
              </w:numPr>
              <w:spacing w:line="360" w:lineRule="auto"/>
              <w:jc w:val="center"/>
              <w:rPr>
                <w:rFonts w:hint="eastAsia" w:ascii="宋体" w:hAnsi="宋体" w:eastAsia="宋体" w:cs="宋体"/>
                <w:b/>
                <w:bCs/>
                <w:color w:val="000000"/>
                <w:sz w:val="21"/>
                <w:vertAlign w:val="baseline"/>
                <w:lang w:eastAsia="zh-CN"/>
              </w:rPr>
            </w:pPr>
            <w:r>
              <w:rPr>
                <w:rFonts w:hint="eastAsia" w:ascii="宋体" w:hAnsi="宋体" w:eastAsia="宋体" w:cs="宋体"/>
                <w:b/>
                <w:bCs/>
                <w:color w:val="000000"/>
                <w:sz w:val="21"/>
                <w:vertAlign w:val="baseline"/>
                <w:lang w:eastAsia="zh-CN"/>
              </w:rPr>
              <w:t>机构类别</w:t>
            </w:r>
          </w:p>
        </w:tc>
        <w:tc>
          <w:tcPr>
            <w:tcW w:w="2841" w:type="dxa"/>
          </w:tcPr>
          <w:p>
            <w:pPr>
              <w:numPr>
                <w:ilvl w:val="0"/>
                <w:numId w:val="0"/>
              </w:numPr>
              <w:spacing w:line="360" w:lineRule="auto"/>
              <w:jc w:val="center"/>
              <w:rPr>
                <w:rFonts w:hint="eastAsia" w:ascii="宋体" w:hAnsi="宋体" w:eastAsia="宋体" w:cs="宋体"/>
                <w:b/>
                <w:bCs/>
                <w:color w:val="000000"/>
                <w:sz w:val="21"/>
                <w:vertAlign w:val="baseline"/>
                <w:lang w:eastAsia="zh-CN"/>
              </w:rPr>
            </w:pPr>
            <w:r>
              <w:rPr>
                <w:rFonts w:hint="eastAsia" w:ascii="宋体" w:hAnsi="宋体" w:eastAsia="宋体" w:cs="宋体"/>
                <w:b/>
                <w:bCs/>
                <w:color w:val="000000"/>
                <w:sz w:val="21"/>
                <w:vertAlign w:val="baseline"/>
                <w:lang w:eastAsia="zh-CN"/>
              </w:rPr>
              <w:t>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numPr>
                <w:ilvl w:val="0"/>
                <w:numId w:val="0"/>
              </w:numPr>
              <w:spacing w:line="360" w:lineRule="auto"/>
              <w:jc w:val="center"/>
              <w:rPr>
                <w:rFonts w:hint="eastAsia" w:ascii="宋体" w:hAnsi="宋体" w:eastAsia="宋体" w:cs="宋体"/>
                <w:b w:val="0"/>
                <w:bCs w:val="0"/>
                <w:color w:val="000000"/>
                <w:sz w:val="21"/>
                <w:vertAlign w:val="baseline"/>
                <w:lang w:val="en-US" w:eastAsia="zh-CN"/>
              </w:rPr>
            </w:pPr>
            <w:r>
              <w:rPr>
                <w:rFonts w:hint="eastAsia" w:ascii="宋体" w:hAnsi="宋体" w:eastAsia="宋体" w:cs="宋体"/>
                <w:b w:val="0"/>
                <w:bCs w:val="0"/>
                <w:color w:val="000000"/>
                <w:sz w:val="21"/>
                <w:vertAlign w:val="baseline"/>
                <w:lang w:val="en-US" w:eastAsia="zh-CN"/>
              </w:rPr>
              <w:t>1</w:t>
            </w:r>
          </w:p>
        </w:tc>
        <w:tc>
          <w:tcPr>
            <w:tcW w:w="2841" w:type="dxa"/>
          </w:tcPr>
          <w:p>
            <w:pPr>
              <w:numPr>
                <w:ilvl w:val="0"/>
                <w:numId w:val="0"/>
              </w:numPr>
              <w:spacing w:line="360" w:lineRule="auto"/>
              <w:jc w:val="center"/>
              <w:rPr>
                <w:rFonts w:hint="eastAsia" w:ascii="宋体" w:hAnsi="宋体" w:eastAsia="宋体" w:cs="宋体"/>
                <w:b w:val="0"/>
                <w:bCs w:val="0"/>
                <w:color w:val="000000"/>
                <w:sz w:val="21"/>
                <w:vertAlign w:val="baseline"/>
                <w:lang w:eastAsia="zh-CN"/>
              </w:rPr>
            </w:pPr>
            <w:r>
              <w:rPr>
                <w:rFonts w:hint="eastAsia" w:ascii="宋体" w:hAnsi="宋体" w:eastAsia="宋体" w:cs="宋体"/>
                <w:b w:val="0"/>
                <w:bCs w:val="0"/>
                <w:color w:val="000000"/>
                <w:sz w:val="21"/>
                <w:vertAlign w:val="baseline"/>
                <w:lang w:eastAsia="zh-CN"/>
              </w:rPr>
              <w:t>托管机构</w:t>
            </w:r>
          </w:p>
        </w:tc>
        <w:tc>
          <w:tcPr>
            <w:tcW w:w="2841" w:type="dxa"/>
          </w:tcPr>
          <w:p>
            <w:pPr>
              <w:numPr>
                <w:ilvl w:val="0"/>
                <w:numId w:val="0"/>
              </w:numPr>
              <w:spacing w:line="360" w:lineRule="auto"/>
              <w:jc w:val="center"/>
              <w:rPr>
                <w:rFonts w:hint="eastAsia" w:ascii="宋体" w:hAnsi="宋体" w:eastAsia="宋体" w:cs="宋体"/>
                <w:b w:val="0"/>
                <w:bCs w:val="0"/>
                <w:color w:val="000000"/>
                <w:sz w:val="21"/>
                <w:szCs w:val="21"/>
                <w:vertAlign w:val="baseline"/>
                <w:lang w:eastAsia="zh-CN"/>
              </w:rPr>
            </w:pPr>
            <w:r>
              <w:rPr>
                <w:rFonts w:hint="eastAsia" w:ascii="宋体" w:hAnsi="宋体" w:eastAsia="宋体" w:cs="宋体"/>
                <w:b w:val="0"/>
                <w:bCs w:val="0"/>
                <w:color w:val="000000"/>
                <w:sz w:val="18"/>
                <w:szCs w:val="18"/>
                <w:vertAlign w:val="baseline"/>
                <w:lang w:eastAsia="zh-CN"/>
              </w:rPr>
              <w:t>招商银行股份有限公司天津分行</w:t>
            </w:r>
          </w:p>
        </w:tc>
      </w:tr>
    </w:tbl>
    <w:p>
      <w:pPr>
        <w:numPr>
          <w:ilvl w:val="0"/>
          <w:numId w:val="0"/>
        </w:numPr>
        <w:ind w:firstLine="482" w:firstLineChars="200"/>
        <w:rPr>
          <w:rFonts w:hint="eastAsia" w:ascii="宋体" w:hAnsi="宋体" w:eastAsia="宋体" w:cs="宋体"/>
          <w:b/>
          <w:color w:val="000000"/>
          <w:sz w:val="24"/>
          <w:lang w:eastAsia="zh-CN"/>
        </w:rPr>
      </w:pPr>
    </w:p>
    <w:p>
      <w:pPr>
        <w:numPr>
          <w:ilvl w:val="0"/>
          <w:numId w:val="0"/>
        </w:numPr>
        <w:ind w:firstLine="422" w:firstLineChars="200"/>
        <w:rPr>
          <w:rFonts w:hint="eastAsia" w:ascii="宋体" w:hAnsi="宋体" w:eastAsia="宋体" w:cs="宋体"/>
          <w:b w:val="0"/>
          <w:bCs/>
          <w:color w:val="000000"/>
          <w:sz w:val="21"/>
          <w:szCs w:val="21"/>
          <w:lang w:eastAsia="zh-CN"/>
        </w:rPr>
      </w:pPr>
      <w:r>
        <w:rPr>
          <w:rFonts w:hint="eastAsia" w:ascii="宋体" w:hAnsi="宋体" w:eastAsia="宋体" w:cs="宋体"/>
          <w:b/>
          <w:bCs w:val="0"/>
          <w:color w:val="000000"/>
          <w:sz w:val="21"/>
          <w:szCs w:val="21"/>
          <w:lang w:eastAsia="zh-CN"/>
        </w:rPr>
        <w:t>托管人声明：</w:t>
      </w:r>
      <w:r>
        <w:rPr>
          <w:rFonts w:ascii="宋体" w:hAnsi="宋体" w:eastAsia="宋体" w:cs="宋体"/>
          <w:sz w:val="21"/>
          <w:szCs w:val="21"/>
        </w:rPr>
        <w:t>招商银行具备完善的公司治理结构、内部稽核监控制度和风险控制制度，在对信合同利净值型系列理财产品托管的过程中，</w:t>
      </w:r>
      <w:r>
        <w:rPr>
          <w:rFonts w:hint="eastAsia" w:ascii="宋体" w:hAnsi="宋体" w:eastAsia="宋体" w:cs="宋体"/>
          <w:sz w:val="21"/>
          <w:szCs w:val="21"/>
          <w:lang w:eastAsia="zh-CN"/>
        </w:rPr>
        <w:t>严格</w:t>
      </w:r>
      <w:r>
        <w:rPr>
          <w:rFonts w:ascii="宋体" w:hAnsi="宋体" w:eastAsia="宋体" w:cs="宋体"/>
          <w:sz w:val="21"/>
          <w:szCs w:val="21"/>
        </w:rPr>
        <w:t>遵守有关法律法规、托管协议的规定，尽职尽责地履行托管义务并安全保管托管资产。</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outlineLvl w:val="9"/>
        <w:rPr>
          <w:rFonts w:ascii="宋体" w:hAnsi="宋体" w:eastAsia="宋体" w:cs="宋体"/>
          <w:color w:val="000000"/>
          <w:sz w:val="21"/>
        </w:rPr>
      </w:pPr>
      <w:r>
        <w:rPr>
          <w:rFonts w:hint="eastAsia" w:ascii="宋体" w:hAnsi="宋体" w:eastAsia="宋体" w:cs="宋体"/>
          <w:color w:val="000000"/>
          <w:sz w:val="21"/>
          <w:lang w:val="en-US" w:eastAsia="zh-CN"/>
        </w:rPr>
        <w:t>本</w:t>
      </w:r>
      <w:r>
        <w:rPr>
          <w:rFonts w:hint="eastAsia" w:ascii="宋体" w:hAnsi="宋体" w:eastAsia="宋体" w:cs="宋体"/>
          <w:color w:val="000000"/>
          <w:sz w:val="21"/>
          <w:lang w:eastAsia="zh-CN"/>
        </w:rPr>
        <w:t>报告期内，</w:t>
      </w:r>
      <w:r>
        <w:rPr>
          <w:rFonts w:ascii="宋体" w:hAnsi="宋体" w:eastAsia="宋体" w:cs="宋体"/>
          <w:color w:val="000000"/>
          <w:sz w:val="21"/>
        </w:rPr>
        <w:t>托管人</w:t>
      </w:r>
      <w:r>
        <w:rPr>
          <w:rFonts w:hint="eastAsia" w:ascii="宋体" w:hAnsi="宋体" w:eastAsia="宋体" w:cs="宋体"/>
          <w:color w:val="000000"/>
          <w:sz w:val="21"/>
          <w:lang w:eastAsia="zh-CN"/>
        </w:rPr>
        <w:t>对估值机构在本理财</w:t>
      </w:r>
      <w:r>
        <w:rPr>
          <w:rFonts w:ascii="宋体" w:hAnsi="宋体" w:eastAsia="宋体" w:cs="宋体"/>
          <w:color w:val="000000"/>
          <w:sz w:val="21"/>
        </w:rPr>
        <w:t>报告中的净值表现、投资组合等内容进行了必要的监督、复核和审查，认为其真实、准确和完整，不存在虚假记载、误导性陈述或者重大遗漏</w:t>
      </w:r>
      <w:r>
        <w:rPr>
          <w:rFonts w:hint="eastAsia" w:ascii="宋体" w:hAnsi="宋体" w:eastAsia="宋体" w:cs="宋体"/>
          <w:color w:val="000000"/>
          <w:sz w:val="21"/>
          <w:lang w:eastAsia="zh-CN"/>
        </w:rPr>
        <w:t>的情形</w:t>
      </w:r>
      <w:r>
        <w:rPr>
          <w:rFonts w:ascii="宋体" w:hAnsi="宋体" w:eastAsia="宋体" w:cs="宋体"/>
          <w:color w:val="000000"/>
          <w:sz w:val="21"/>
        </w:rPr>
        <w:t>。</w:t>
      </w:r>
    </w:p>
    <w:p>
      <w:pPr>
        <w:numPr>
          <w:ilvl w:val="0"/>
          <w:numId w:val="0"/>
        </w:numPr>
        <w:rPr>
          <w:rFonts w:hint="eastAsia" w:ascii="宋体" w:hAnsi="宋体" w:eastAsia="宋体" w:cs="宋体"/>
          <w:b/>
          <w:color w:val="000000"/>
          <w:sz w:val="24"/>
          <w:lang w:eastAsia="zh-CN"/>
        </w:rPr>
      </w:pPr>
    </w:p>
    <w:p>
      <w:pPr>
        <w:numPr>
          <w:ilvl w:val="0"/>
          <w:numId w:val="0"/>
        </w:numPr>
        <w:ind w:firstLine="482" w:firstLineChars="200"/>
        <w:rPr>
          <w:rFonts w:ascii="宋体" w:hAnsi="宋体" w:eastAsia="宋体" w:cs="宋体"/>
          <w:color w:val="000000"/>
          <w:sz w:val="21"/>
        </w:rPr>
      </w:pPr>
      <w:r>
        <w:rPr>
          <w:rFonts w:hint="eastAsia" w:ascii="宋体" w:hAnsi="宋体" w:eastAsia="宋体" w:cs="宋体"/>
          <w:b/>
          <w:color w:val="000000"/>
          <w:sz w:val="24"/>
          <w:lang w:eastAsia="zh-CN"/>
        </w:rPr>
        <w:t>七、理财外包</w:t>
      </w:r>
      <w:r>
        <w:rPr>
          <w:rFonts w:ascii="宋体" w:hAnsi="宋体" w:eastAsia="宋体" w:cs="宋体"/>
          <w:b/>
          <w:color w:val="000000"/>
          <w:sz w:val="24"/>
        </w:rPr>
        <w:t>机构</w:t>
      </w:r>
      <w:r>
        <w:rPr>
          <w:rFonts w:hint="eastAsia" w:ascii="宋体" w:hAnsi="宋体" w:eastAsia="宋体" w:cs="宋体"/>
          <w:b/>
          <w:color w:val="000000"/>
          <w:sz w:val="24"/>
          <w:lang w:eastAsia="zh-CN"/>
        </w:rPr>
        <w:t>报告</w:t>
      </w:r>
      <w:r>
        <w:rPr>
          <w:rFonts w:ascii="宋体" w:hAnsi="宋体" w:eastAsia="宋体" w:cs="宋体"/>
          <w:color w:val="000000"/>
          <w:sz w:val="21"/>
        </w:rPr>
        <w:t xml:space="preserve">  </w:t>
      </w:r>
    </w:p>
    <w:p>
      <w:pPr>
        <w:numPr>
          <w:ilvl w:val="0"/>
          <w:numId w:val="0"/>
        </w:numPr>
        <w:ind w:leftChars="200"/>
        <w:rPr>
          <w:rFonts w:ascii="宋体" w:hAnsi="宋体" w:eastAsia="宋体" w:cs="宋体"/>
          <w:color w:val="000000"/>
          <w:sz w:val="21"/>
        </w:rPr>
      </w:pPr>
      <w:r>
        <w:rPr>
          <w:rFonts w:ascii="宋体" w:hAnsi="宋体" w:eastAsia="宋体" w:cs="宋体"/>
          <w:color w:val="000000"/>
          <w:sz w:val="21"/>
        </w:rPr>
        <w:t xml:space="preserve">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numPr>
                <w:ilvl w:val="0"/>
                <w:numId w:val="0"/>
              </w:numPr>
              <w:spacing w:line="360" w:lineRule="auto"/>
              <w:jc w:val="center"/>
              <w:rPr>
                <w:rFonts w:hint="eastAsia" w:ascii="宋体" w:hAnsi="宋体" w:eastAsia="宋体" w:cs="宋体"/>
                <w:b/>
                <w:bCs/>
                <w:color w:val="000000"/>
                <w:sz w:val="21"/>
                <w:vertAlign w:val="baseline"/>
                <w:lang w:eastAsia="zh-CN"/>
              </w:rPr>
            </w:pPr>
            <w:r>
              <w:rPr>
                <w:rFonts w:hint="eastAsia" w:ascii="宋体" w:hAnsi="宋体" w:eastAsia="宋体" w:cs="宋体"/>
                <w:b/>
                <w:bCs/>
                <w:color w:val="000000"/>
                <w:sz w:val="21"/>
                <w:vertAlign w:val="baseline"/>
                <w:lang w:eastAsia="zh-CN"/>
              </w:rPr>
              <w:t>序号</w:t>
            </w:r>
          </w:p>
        </w:tc>
        <w:tc>
          <w:tcPr>
            <w:tcW w:w="2841" w:type="dxa"/>
          </w:tcPr>
          <w:p>
            <w:pPr>
              <w:numPr>
                <w:ilvl w:val="0"/>
                <w:numId w:val="0"/>
              </w:numPr>
              <w:spacing w:line="360" w:lineRule="auto"/>
              <w:jc w:val="center"/>
              <w:rPr>
                <w:rFonts w:hint="eastAsia" w:ascii="宋体" w:hAnsi="宋体" w:eastAsia="宋体" w:cs="宋体"/>
                <w:b/>
                <w:bCs/>
                <w:color w:val="000000"/>
                <w:sz w:val="21"/>
                <w:vertAlign w:val="baseline"/>
                <w:lang w:eastAsia="zh-CN"/>
              </w:rPr>
            </w:pPr>
            <w:r>
              <w:rPr>
                <w:rFonts w:hint="eastAsia" w:ascii="宋体" w:hAnsi="宋体" w:eastAsia="宋体" w:cs="宋体"/>
                <w:b/>
                <w:bCs/>
                <w:color w:val="000000"/>
                <w:sz w:val="21"/>
                <w:vertAlign w:val="baseline"/>
                <w:lang w:eastAsia="zh-CN"/>
              </w:rPr>
              <w:t>机构类别</w:t>
            </w:r>
          </w:p>
        </w:tc>
        <w:tc>
          <w:tcPr>
            <w:tcW w:w="2841" w:type="dxa"/>
          </w:tcPr>
          <w:p>
            <w:pPr>
              <w:numPr>
                <w:ilvl w:val="0"/>
                <w:numId w:val="0"/>
              </w:numPr>
              <w:spacing w:line="360" w:lineRule="auto"/>
              <w:jc w:val="center"/>
              <w:rPr>
                <w:rFonts w:hint="eastAsia" w:ascii="宋体" w:hAnsi="宋体" w:eastAsia="宋体" w:cs="宋体"/>
                <w:b/>
                <w:bCs/>
                <w:color w:val="000000"/>
                <w:sz w:val="21"/>
                <w:vertAlign w:val="baseline"/>
                <w:lang w:eastAsia="zh-CN"/>
              </w:rPr>
            </w:pPr>
            <w:r>
              <w:rPr>
                <w:rFonts w:hint="eastAsia" w:ascii="宋体" w:hAnsi="宋体" w:eastAsia="宋体" w:cs="宋体"/>
                <w:b/>
                <w:bCs/>
                <w:color w:val="000000"/>
                <w:sz w:val="21"/>
                <w:vertAlign w:val="baseline"/>
                <w:lang w:eastAsia="zh-CN"/>
              </w:rPr>
              <w:t>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numPr>
                <w:ilvl w:val="0"/>
                <w:numId w:val="0"/>
              </w:numPr>
              <w:spacing w:line="360" w:lineRule="auto"/>
              <w:jc w:val="center"/>
              <w:rPr>
                <w:rFonts w:hint="eastAsia" w:ascii="宋体" w:hAnsi="宋体" w:eastAsia="宋体" w:cs="宋体"/>
                <w:b w:val="0"/>
                <w:bCs w:val="0"/>
                <w:color w:val="000000"/>
                <w:sz w:val="21"/>
                <w:vertAlign w:val="baseline"/>
                <w:lang w:val="en-US" w:eastAsia="zh-CN"/>
              </w:rPr>
            </w:pPr>
            <w:r>
              <w:rPr>
                <w:rFonts w:hint="eastAsia" w:ascii="宋体" w:hAnsi="宋体" w:eastAsia="宋体" w:cs="宋体"/>
                <w:b w:val="0"/>
                <w:bCs w:val="0"/>
                <w:color w:val="000000"/>
                <w:sz w:val="21"/>
                <w:vertAlign w:val="baseline"/>
                <w:lang w:val="en-US" w:eastAsia="zh-CN"/>
              </w:rPr>
              <w:t>1</w:t>
            </w:r>
          </w:p>
        </w:tc>
        <w:tc>
          <w:tcPr>
            <w:tcW w:w="2841" w:type="dxa"/>
          </w:tcPr>
          <w:p>
            <w:pPr>
              <w:numPr>
                <w:ilvl w:val="0"/>
                <w:numId w:val="0"/>
              </w:numPr>
              <w:spacing w:line="360" w:lineRule="auto"/>
              <w:jc w:val="center"/>
              <w:rPr>
                <w:rFonts w:hint="eastAsia" w:ascii="宋体" w:hAnsi="宋体" w:eastAsia="宋体" w:cs="宋体"/>
                <w:b w:val="0"/>
                <w:bCs w:val="0"/>
                <w:color w:val="000000"/>
                <w:sz w:val="21"/>
                <w:vertAlign w:val="baseline"/>
                <w:lang w:eastAsia="zh-CN"/>
              </w:rPr>
            </w:pPr>
            <w:r>
              <w:rPr>
                <w:rFonts w:hint="eastAsia" w:ascii="宋体" w:hAnsi="宋体" w:eastAsia="宋体" w:cs="宋体"/>
                <w:b w:val="0"/>
                <w:bCs w:val="0"/>
                <w:color w:val="000000"/>
                <w:sz w:val="21"/>
                <w:vertAlign w:val="baseline"/>
                <w:lang w:eastAsia="zh-CN"/>
              </w:rPr>
              <w:t>估值机构</w:t>
            </w:r>
          </w:p>
        </w:tc>
        <w:tc>
          <w:tcPr>
            <w:tcW w:w="2841" w:type="dxa"/>
          </w:tcPr>
          <w:p>
            <w:pPr>
              <w:numPr>
                <w:ilvl w:val="0"/>
                <w:numId w:val="0"/>
              </w:numPr>
              <w:spacing w:line="360" w:lineRule="auto"/>
              <w:jc w:val="center"/>
              <w:rPr>
                <w:rFonts w:hint="eastAsia" w:ascii="宋体" w:hAnsi="宋体" w:eastAsia="宋体" w:cs="宋体"/>
                <w:b w:val="0"/>
                <w:bCs w:val="0"/>
                <w:color w:val="000000"/>
                <w:sz w:val="21"/>
                <w:szCs w:val="21"/>
                <w:vertAlign w:val="baseline"/>
                <w:lang w:eastAsia="zh-CN"/>
              </w:rPr>
            </w:pPr>
            <w:r>
              <w:rPr>
                <w:rFonts w:hint="eastAsia" w:ascii="宋体" w:hAnsi="宋体" w:eastAsia="宋体" w:cs="宋体"/>
                <w:b w:val="0"/>
                <w:bCs w:val="0"/>
                <w:sz w:val="21"/>
                <w:szCs w:val="21"/>
              </w:rPr>
              <w:t>中信建投证券股份有限公司</w:t>
            </w:r>
          </w:p>
        </w:tc>
      </w:tr>
    </w:tbl>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outlineLvl w:val="9"/>
        <w:rPr>
          <w:rFonts w:ascii="宋体" w:hAnsi="宋体" w:eastAsia="宋体" w:cs="宋体"/>
          <w:color w:val="000000"/>
          <w:sz w:val="21"/>
        </w:rPr>
      </w:pP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outlineLvl w:val="9"/>
        <w:rPr>
          <w:rFonts w:ascii="宋体" w:hAnsi="宋体" w:eastAsia="宋体" w:cs="宋体"/>
          <w:color w:val="000000"/>
          <w:sz w:val="21"/>
        </w:rPr>
      </w:pPr>
      <w:r>
        <w:rPr>
          <w:rFonts w:ascii="宋体" w:hAnsi="宋体" w:eastAsia="宋体" w:cs="宋体"/>
          <w:color w:val="000000"/>
          <w:sz w:val="21"/>
        </w:rPr>
        <w:t>报告期内，</w:t>
      </w:r>
      <w:r>
        <w:rPr>
          <w:rFonts w:hint="eastAsia" w:ascii="宋体" w:hAnsi="宋体" w:eastAsia="宋体" w:cs="宋体"/>
          <w:color w:val="000000"/>
          <w:sz w:val="21"/>
          <w:lang w:eastAsia="zh-CN"/>
        </w:rPr>
        <w:t>中信建投</w:t>
      </w:r>
      <w:r>
        <w:rPr>
          <w:rFonts w:ascii="宋体" w:hAnsi="宋体" w:eastAsia="宋体" w:cs="宋体"/>
          <w:color w:val="000000"/>
          <w:sz w:val="21"/>
        </w:rPr>
        <w:t>严格遵守《商业银行理财业务监督管理办法》及相关法律法规规定、</w:t>
      </w:r>
      <w:r>
        <w:rPr>
          <w:rFonts w:hint="eastAsia" w:ascii="宋体" w:hAnsi="宋体" w:eastAsia="宋体" w:cs="宋体"/>
          <w:color w:val="000000"/>
          <w:sz w:val="21"/>
          <w:lang w:eastAsia="zh-CN"/>
        </w:rPr>
        <w:t>估值</w:t>
      </w:r>
      <w:r>
        <w:rPr>
          <w:rFonts w:ascii="宋体" w:hAnsi="宋体" w:eastAsia="宋体" w:cs="宋体"/>
          <w:color w:val="000000"/>
          <w:sz w:val="21"/>
        </w:rPr>
        <w:t>协议约定，诚实信用、谨慎勤勉地履行了</w:t>
      </w:r>
      <w:r>
        <w:rPr>
          <w:rFonts w:hint="eastAsia" w:ascii="宋体" w:hAnsi="宋体" w:eastAsia="宋体" w:cs="宋体"/>
          <w:color w:val="000000"/>
          <w:sz w:val="21"/>
          <w:lang w:eastAsia="zh-CN"/>
        </w:rPr>
        <w:t>估值机构</w:t>
      </w:r>
      <w:r>
        <w:rPr>
          <w:rFonts w:ascii="宋体" w:hAnsi="宋体" w:eastAsia="宋体" w:cs="宋体"/>
          <w:color w:val="000000"/>
          <w:sz w:val="21"/>
        </w:rPr>
        <w:t>义务，不存在损害理财产品投资者利益的行为。</w:t>
      </w:r>
    </w:p>
    <w:p>
      <w:pPr>
        <w:numPr>
          <w:ilvl w:val="0"/>
          <w:numId w:val="0"/>
        </w:numPr>
        <w:rPr>
          <w:rFonts w:hint="eastAsia" w:ascii="宋体" w:hAnsi="宋体" w:eastAsia="宋体" w:cs="宋体"/>
          <w:color w:val="000000"/>
          <w:sz w:val="21"/>
          <w:szCs w:val="21"/>
        </w:rPr>
      </w:pPr>
    </w:p>
    <w:p>
      <w:pPr>
        <w:numPr>
          <w:ilvl w:val="0"/>
          <w:numId w:val="0"/>
        </w:numPr>
        <w:ind w:leftChars="200"/>
        <w:rPr>
          <w:rFonts w:ascii="宋体" w:hAnsi="宋体" w:eastAsia="宋体" w:cs="宋体"/>
          <w:b/>
          <w:color w:val="000000"/>
          <w:sz w:val="24"/>
        </w:rPr>
      </w:pPr>
      <w:r>
        <w:rPr>
          <w:rFonts w:hint="eastAsia" w:ascii="宋体" w:hAnsi="宋体" w:eastAsia="宋体" w:cs="宋体"/>
          <w:b/>
          <w:color w:val="000000"/>
          <w:sz w:val="24"/>
          <w:lang w:eastAsia="zh-CN"/>
        </w:rPr>
        <w:t>八、</w:t>
      </w:r>
      <w:r>
        <w:rPr>
          <w:rFonts w:ascii="宋体" w:hAnsi="宋体" w:eastAsia="宋体" w:cs="宋体"/>
          <w:b/>
          <w:color w:val="000000"/>
          <w:sz w:val="24"/>
        </w:rPr>
        <w:t>审计报告</w:t>
      </w:r>
    </w:p>
    <w:p>
      <w:pPr>
        <w:numPr>
          <w:ilvl w:val="0"/>
          <w:numId w:val="0"/>
        </w:numPr>
        <w:ind w:leftChars="200"/>
        <w:rPr>
          <w:rFonts w:ascii="宋体" w:hAnsi="宋体" w:eastAsia="宋体" w:cs="宋体"/>
          <w:b/>
          <w:color w:val="000000"/>
          <w:sz w:val="24"/>
        </w:rPr>
      </w:pPr>
    </w:p>
    <w:p>
      <w:pPr>
        <w:numPr>
          <w:ilvl w:val="0"/>
          <w:numId w:val="0"/>
        </w:num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本产品</w:t>
      </w:r>
      <w:r>
        <w:rPr>
          <w:rFonts w:hint="eastAsia" w:ascii="宋体" w:hAnsi="宋体" w:eastAsia="宋体" w:cs="宋体"/>
          <w:sz w:val="21"/>
          <w:szCs w:val="21"/>
        </w:rPr>
        <w:t>委托黑龙江</w:t>
      </w:r>
      <w:r>
        <w:rPr>
          <w:rFonts w:hint="eastAsia" w:ascii="宋体" w:hAnsi="宋体" w:eastAsia="宋体" w:cs="宋体"/>
          <w:sz w:val="21"/>
          <w:szCs w:val="21"/>
          <w:lang w:eastAsia="zh-CN"/>
        </w:rPr>
        <w:t>录盛</w:t>
      </w:r>
      <w:r>
        <w:rPr>
          <w:rFonts w:hint="eastAsia" w:ascii="宋体" w:hAnsi="宋体" w:eastAsia="宋体" w:cs="宋体"/>
          <w:sz w:val="21"/>
          <w:szCs w:val="21"/>
        </w:rPr>
        <w:t>会计师事务所有限公司对</w:t>
      </w:r>
      <w:r>
        <w:rPr>
          <w:rFonts w:hint="eastAsia" w:ascii="宋体" w:hAnsi="宋体" w:eastAsia="宋体" w:cs="宋体"/>
          <w:sz w:val="21"/>
          <w:szCs w:val="21"/>
          <w:highlight w:val="none"/>
        </w:rPr>
        <w:t>归属于</w:t>
      </w:r>
      <w:r>
        <w:rPr>
          <w:rFonts w:hint="eastAsia" w:ascii="宋体" w:hAnsi="宋体" w:eastAsia="宋体" w:cs="宋体"/>
          <w:sz w:val="21"/>
          <w:szCs w:val="21"/>
          <w:highlight w:val="none"/>
          <w:lang w:eastAsia="zh-CN"/>
        </w:rPr>
        <w:t>202</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eastAsia="zh-CN"/>
        </w:rPr>
        <w:t>年</w:t>
      </w:r>
      <w:r>
        <w:rPr>
          <w:rFonts w:hint="eastAsia" w:ascii="宋体" w:hAnsi="宋体" w:eastAsia="宋体" w:cs="宋体"/>
          <w:sz w:val="21"/>
          <w:szCs w:val="21"/>
          <w:highlight w:val="none"/>
        </w:rPr>
        <w:t>度的理财产品发售、存续以及兑付情况进行专项审计</w:t>
      </w:r>
      <w:r>
        <w:rPr>
          <w:rFonts w:hint="eastAsia" w:ascii="宋体" w:hAnsi="宋体" w:eastAsia="宋体" w:cs="宋体"/>
          <w:sz w:val="21"/>
          <w:szCs w:val="21"/>
          <w:highlight w:val="none"/>
          <w:lang w:eastAsia="zh-CN"/>
        </w:rPr>
        <w:t>，</w:t>
      </w:r>
      <w:r>
        <w:rPr>
          <w:rFonts w:hint="eastAsia" w:ascii="宋体" w:hAnsi="宋体" w:eastAsia="宋体" w:cs="宋体"/>
          <w:color w:val="000000"/>
          <w:sz w:val="21"/>
          <w:szCs w:val="21"/>
        </w:rPr>
        <w:t>并出具审计报告。</w:t>
      </w:r>
    </w:p>
    <w:p>
      <w:pPr>
        <w:numPr>
          <w:ilvl w:val="0"/>
          <w:numId w:val="0"/>
        </w:numPr>
        <w:rPr>
          <w:rFonts w:hint="eastAsia" w:ascii="宋体" w:hAnsi="宋体" w:eastAsia="宋体" w:cs="宋体"/>
          <w:color w:val="000000"/>
          <w:sz w:val="21"/>
          <w:szCs w:val="21"/>
        </w:rPr>
      </w:pPr>
    </w:p>
    <w:p>
      <w:pPr>
        <w:numPr>
          <w:ilvl w:val="0"/>
          <w:numId w:val="0"/>
        </w:numPr>
        <w:rPr>
          <w:rFonts w:hint="eastAsia" w:ascii="宋体" w:hAnsi="宋体" w:eastAsia="宋体" w:cs="宋体"/>
          <w:color w:val="000000"/>
          <w:sz w:val="21"/>
          <w:szCs w:val="21"/>
        </w:rPr>
      </w:pPr>
    </w:p>
    <w:p>
      <w:pPr>
        <w:numPr>
          <w:ilvl w:val="0"/>
          <w:numId w:val="0"/>
        </w:numPr>
        <w:rPr>
          <w:rFonts w:hint="eastAsia" w:ascii="宋体" w:hAnsi="宋体" w:eastAsia="宋体" w:cs="宋体"/>
          <w:color w:val="000000"/>
          <w:sz w:val="21"/>
          <w:szCs w:val="21"/>
        </w:rPr>
      </w:pPr>
    </w:p>
    <w:p>
      <w:pPr>
        <w:numPr>
          <w:ilvl w:val="0"/>
          <w:numId w:val="0"/>
        </w:numPr>
        <w:ind w:leftChars="0"/>
        <w:jc w:val="right"/>
        <w:rPr>
          <w:rFonts w:hint="eastAsia" w:ascii="宋体" w:hAnsi="宋体" w:eastAsia="宋体" w:cs="宋体"/>
          <w:b w:val="0"/>
          <w:bCs/>
          <w:color w:val="000000"/>
          <w:sz w:val="21"/>
          <w:lang w:eastAsia="zh-CN"/>
        </w:rPr>
      </w:pPr>
      <w:r>
        <w:rPr>
          <w:rFonts w:hint="eastAsia" w:ascii="宋体" w:hAnsi="宋体" w:eastAsia="宋体" w:cs="宋体"/>
          <w:b w:val="0"/>
          <w:bCs/>
          <w:color w:val="000000"/>
          <w:sz w:val="21"/>
          <w:lang w:eastAsia="zh-CN"/>
        </w:rPr>
        <w:t>大兴安岭农村商业银行股份有限公司</w:t>
      </w:r>
    </w:p>
    <w:p>
      <w:pPr>
        <w:numPr>
          <w:ilvl w:val="0"/>
          <w:numId w:val="0"/>
        </w:numPr>
        <w:ind w:leftChars="0"/>
        <w:jc w:val="right"/>
        <w:rPr>
          <w:rFonts w:hint="eastAsia" w:ascii="宋体" w:hAnsi="宋体" w:eastAsia="宋体" w:cs="宋体"/>
          <w:b/>
          <w:color w:val="000000"/>
          <w:sz w:val="21"/>
          <w:lang w:val="en-US" w:eastAsia="zh-CN"/>
        </w:rPr>
      </w:pPr>
      <w:r>
        <w:rPr>
          <w:rFonts w:hint="eastAsia" w:ascii="宋体" w:hAnsi="宋体" w:eastAsia="宋体" w:cs="宋体"/>
          <w:b w:val="0"/>
          <w:bCs/>
          <w:color w:val="000000"/>
          <w:sz w:val="21"/>
          <w:lang w:val="en-US" w:eastAsia="zh-CN"/>
        </w:rPr>
        <w:t>二〇二四年十二月三十一日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FFF09D"/>
    <w:multiLevelType w:val="singleLevel"/>
    <w:tmpl w:val="B7FFF09D"/>
    <w:lvl w:ilvl="0" w:tentative="0">
      <w:start w:val="1"/>
      <w:numFmt w:val="chineseCounting"/>
      <w:suff w:val="nothing"/>
      <w:lvlText w:val="%1、"/>
      <w:lvlJc w:val="left"/>
      <w:rPr>
        <w:rFonts w:hint="eastAsia"/>
      </w:rPr>
    </w:lvl>
  </w:abstractNum>
  <w:abstractNum w:abstractNumId="1">
    <w:nsid w:val="462A955A"/>
    <w:multiLevelType w:val="singleLevel"/>
    <w:tmpl w:val="462A955A"/>
    <w:lvl w:ilvl="0" w:tentative="0">
      <w:start w:val="3"/>
      <w:numFmt w:val="chineseCounting"/>
      <w:suff w:val="nothing"/>
      <w:lvlText w:val="%1、"/>
      <w:lvlJc w:val="left"/>
      <w:rPr>
        <w:rFonts w:hint="eastAsia"/>
      </w:rPr>
    </w:lvl>
  </w:abstractNum>
  <w:abstractNum w:abstractNumId="2">
    <w:nsid w:val="741E2EA1"/>
    <w:multiLevelType w:val="singleLevel"/>
    <w:tmpl w:val="741E2EA1"/>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CC5F70"/>
    <w:rsid w:val="02D1559E"/>
    <w:rsid w:val="04C156F9"/>
    <w:rsid w:val="0C9F6573"/>
    <w:rsid w:val="102F3F6C"/>
    <w:rsid w:val="17410A41"/>
    <w:rsid w:val="1E882A4F"/>
    <w:rsid w:val="20C67C09"/>
    <w:rsid w:val="22CC5F70"/>
    <w:rsid w:val="249D344A"/>
    <w:rsid w:val="2B9E5991"/>
    <w:rsid w:val="2C155412"/>
    <w:rsid w:val="2C937FF9"/>
    <w:rsid w:val="39191AA1"/>
    <w:rsid w:val="3C196B64"/>
    <w:rsid w:val="3C74570A"/>
    <w:rsid w:val="40121469"/>
    <w:rsid w:val="43C8512D"/>
    <w:rsid w:val="47FD4EBB"/>
    <w:rsid w:val="484E54F7"/>
    <w:rsid w:val="4A6326D5"/>
    <w:rsid w:val="4C084305"/>
    <w:rsid w:val="52BE1AA7"/>
    <w:rsid w:val="53872689"/>
    <w:rsid w:val="58487FAA"/>
    <w:rsid w:val="58924284"/>
    <w:rsid w:val="653369B9"/>
    <w:rsid w:val="66343FF9"/>
    <w:rsid w:val="66EE7975"/>
    <w:rsid w:val="6AB97CA4"/>
    <w:rsid w:val="72155AED"/>
    <w:rsid w:val="791F1BA1"/>
    <w:rsid w:val="7C8E16A7"/>
    <w:rsid w:val="7CF92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
    <w:name w:val="EMPTY_CELL_STYLE"/>
    <w:qFormat/>
    <w:uiPriority w:val="0"/>
    <w:pPr>
      <w:spacing w:line="240" w:lineRule="auto"/>
    </w:pPr>
    <w:rPr>
      <w:rFonts w:ascii="SansSerif" w:hAnsi="SansSerif" w:eastAsia="SansSerif" w:cs="SansSerif"/>
      <w:color w:val="000000"/>
      <w:sz w:val="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2023-01-10T01:21:00Z</dcterms:created>
  <dc:creator>江宇</dc:creator>
  <cp:lastModifiedBy>江宇</cp:lastModifiedBy>
  <dcterms:modified xsi:type="dcterms:W3CDTF">2025-02-21T02:15:13Z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