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大兴安岭农商银行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信合同利净值型系列理财产品兑付公告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大兴安岭农商银行发行的“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信合同利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净值型系列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理财产品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2025年6月19日到期一款理财产品，理财资金投资的资产在理财期间运作正常，在理财产品到期时已全部变现。本期产品投资收益情况如下：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信合同利净值型系列2024年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期C款理财产品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（一）产品基本信息</w:t>
      </w:r>
    </w:p>
    <w:tbl>
      <w:tblPr>
        <w:tblStyle w:val="3"/>
        <w:tblW w:w="98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455"/>
        <w:gridCol w:w="1170"/>
        <w:gridCol w:w="1135"/>
        <w:gridCol w:w="1161"/>
        <w:gridCol w:w="428"/>
        <w:gridCol w:w="817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产品登记编码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起息日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兑付日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客户年化净收益率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  <w:jc w:val="center"/>
        </w:trPr>
        <w:tc>
          <w:tcPr>
            <w:tcW w:w="15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C114562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24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信合同利净值型系列2024年22期C款理财产品</w:t>
            </w:r>
          </w:p>
        </w:tc>
        <w:tc>
          <w:tcPr>
            <w:tcW w:w="117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微软雅黑" w:asciiTheme="minorEastAsia" w:hAnsi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2024/6/20</w:t>
            </w:r>
          </w:p>
        </w:tc>
        <w:tc>
          <w:tcPr>
            <w:tcW w:w="11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2025/6/19</w:t>
            </w:r>
          </w:p>
        </w:tc>
        <w:tc>
          <w:tcPr>
            <w:tcW w:w="116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2025/6/19</w:t>
            </w:r>
          </w:p>
        </w:tc>
        <w:tc>
          <w:tcPr>
            <w:tcW w:w="4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81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封闭式净值型</w:t>
            </w:r>
          </w:p>
        </w:tc>
        <w:tc>
          <w:tcPr>
            <w:tcW w:w="105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3.12%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（二）产品收益分配以及费用情况：</w:t>
      </w:r>
    </w:p>
    <w:tbl>
      <w:tblPr>
        <w:tblStyle w:val="3"/>
        <w:tblW w:w="5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383"/>
        <w:gridCol w:w="1201"/>
        <w:gridCol w:w="644"/>
        <w:gridCol w:w="615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总兑付客户本息金额(元)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银行费用金额(元)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38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 w:eastAsia="zh-CN"/>
              </w:rPr>
              <w:t>10311145.21</w:t>
            </w:r>
          </w:p>
        </w:tc>
        <w:tc>
          <w:tcPr>
            <w:tcW w:w="191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30871.62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托管费(%)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估值服务费(%)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666666"/>
                <w:kern w:val="0"/>
                <w:sz w:val="18"/>
                <w:szCs w:val="18"/>
                <w:lang w:val="en-US" w:eastAsia="zh-CN" w:bidi="ar"/>
              </w:rPr>
              <w:t>管理费(%)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38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0.005</w:t>
            </w:r>
          </w:p>
        </w:tc>
        <w:tc>
          <w:tcPr>
            <w:tcW w:w="12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0.30</w:t>
            </w:r>
          </w:p>
        </w:tc>
        <w:tc>
          <w:tcPr>
            <w:tcW w:w="64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6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18"/>
                <w:szCs w:val="18"/>
                <w:lang w:val="en-US" w:eastAsia="zh-CN" w:bidi="ar"/>
              </w:rPr>
              <w:t>--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1.产品存续期间，大兴安岭农商银行将在协议约定的范围内，管理和运用理财产品资金，并根据市场情况、政策变化等因素，合理调整所投资的资产种类及配置比例。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2.产品成立，在黑龙江省农村信用社综合理财平台进行批量扣款处理，理财资金预计在成立日日初6时后划入我行理财资金归集账户。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3.产品到期，在黑龙江省农村信用社综合理财平台进行批量分配处理，理财资金预计在兑付日日终19时后划入投资者购买账户。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感谢您投资大兴安岭农商银行理财产品，敬请继续关注我行近期推出的理财产品！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大兴安岭农商银行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二〇二五年六月十九日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7247"/>
    <w:multiLevelType w:val="singleLevel"/>
    <w:tmpl w:val="1D7572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0E7B"/>
    <w:rsid w:val="002808C6"/>
    <w:rsid w:val="008401E0"/>
    <w:rsid w:val="00CC2E9F"/>
    <w:rsid w:val="00D96395"/>
    <w:rsid w:val="0273462D"/>
    <w:rsid w:val="030F5923"/>
    <w:rsid w:val="035D0A5A"/>
    <w:rsid w:val="037875BD"/>
    <w:rsid w:val="03C559B7"/>
    <w:rsid w:val="03DE6C95"/>
    <w:rsid w:val="041F556B"/>
    <w:rsid w:val="04FA369F"/>
    <w:rsid w:val="054153AE"/>
    <w:rsid w:val="05901CA8"/>
    <w:rsid w:val="07720E99"/>
    <w:rsid w:val="077C0B2A"/>
    <w:rsid w:val="07B8589F"/>
    <w:rsid w:val="07CA3109"/>
    <w:rsid w:val="0867112F"/>
    <w:rsid w:val="08AC2CEB"/>
    <w:rsid w:val="08AF56F1"/>
    <w:rsid w:val="0A8C54E5"/>
    <w:rsid w:val="0A9E3DC0"/>
    <w:rsid w:val="0B1D681A"/>
    <w:rsid w:val="0C0255CD"/>
    <w:rsid w:val="0C2120E3"/>
    <w:rsid w:val="0CE01883"/>
    <w:rsid w:val="0D7649D7"/>
    <w:rsid w:val="0EF86AAB"/>
    <w:rsid w:val="0F1B6736"/>
    <w:rsid w:val="0F762269"/>
    <w:rsid w:val="0F8B442E"/>
    <w:rsid w:val="0FDB139E"/>
    <w:rsid w:val="0FE73833"/>
    <w:rsid w:val="10E07745"/>
    <w:rsid w:val="10EA7B5A"/>
    <w:rsid w:val="11135EB0"/>
    <w:rsid w:val="114F0A7E"/>
    <w:rsid w:val="11CF32FC"/>
    <w:rsid w:val="120532B5"/>
    <w:rsid w:val="129C0248"/>
    <w:rsid w:val="12A4041E"/>
    <w:rsid w:val="12F72569"/>
    <w:rsid w:val="13727D83"/>
    <w:rsid w:val="13950FE5"/>
    <w:rsid w:val="13A924ED"/>
    <w:rsid w:val="148B044E"/>
    <w:rsid w:val="14A05C42"/>
    <w:rsid w:val="14C91F38"/>
    <w:rsid w:val="14DA16E2"/>
    <w:rsid w:val="15052FBB"/>
    <w:rsid w:val="15535103"/>
    <w:rsid w:val="15571588"/>
    <w:rsid w:val="15576DFF"/>
    <w:rsid w:val="158960D5"/>
    <w:rsid w:val="159F72EA"/>
    <w:rsid w:val="15D34D46"/>
    <w:rsid w:val="15EF692D"/>
    <w:rsid w:val="162125F3"/>
    <w:rsid w:val="16565A37"/>
    <w:rsid w:val="1674446D"/>
    <w:rsid w:val="16784189"/>
    <w:rsid w:val="16901E46"/>
    <w:rsid w:val="16952CF4"/>
    <w:rsid w:val="16C61F5D"/>
    <w:rsid w:val="16D35363"/>
    <w:rsid w:val="1725012D"/>
    <w:rsid w:val="17526978"/>
    <w:rsid w:val="179D5E6F"/>
    <w:rsid w:val="17D94592"/>
    <w:rsid w:val="188C0AE8"/>
    <w:rsid w:val="1A961DB5"/>
    <w:rsid w:val="1ADE6BE5"/>
    <w:rsid w:val="1AF94730"/>
    <w:rsid w:val="1B4C5C07"/>
    <w:rsid w:val="1B981CB6"/>
    <w:rsid w:val="1C602A27"/>
    <w:rsid w:val="1C8B5878"/>
    <w:rsid w:val="1CC0782E"/>
    <w:rsid w:val="1CD14086"/>
    <w:rsid w:val="1CF30E0C"/>
    <w:rsid w:val="1D15489A"/>
    <w:rsid w:val="1D1E2CF0"/>
    <w:rsid w:val="1D577761"/>
    <w:rsid w:val="1D671DF1"/>
    <w:rsid w:val="1DA67D4D"/>
    <w:rsid w:val="1DD83FA3"/>
    <w:rsid w:val="1DFC5EBC"/>
    <w:rsid w:val="1EC93D5B"/>
    <w:rsid w:val="1F0166EC"/>
    <w:rsid w:val="1F332411"/>
    <w:rsid w:val="1F436EB3"/>
    <w:rsid w:val="1F8750F8"/>
    <w:rsid w:val="21005A71"/>
    <w:rsid w:val="21282354"/>
    <w:rsid w:val="21CF619C"/>
    <w:rsid w:val="21D82FAF"/>
    <w:rsid w:val="22C30D0C"/>
    <w:rsid w:val="22F958E7"/>
    <w:rsid w:val="232844E4"/>
    <w:rsid w:val="23470A5E"/>
    <w:rsid w:val="234E087D"/>
    <w:rsid w:val="23865A1C"/>
    <w:rsid w:val="238A00BC"/>
    <w:rsid w:val="24EE1A0E"/>
    <w:rsid w:val="25166584"/>
    <w:rsid w:val="25382FE8"/>
    <w:rsid w:val="255A2924"/>
    <w:rsid w:val="257F3640"/>
    <w:rsid w:val="267676CB"/>
    <w:rsid w:val="26A3668A"/>
    <w:rsid w:val="271E6302"/>
    <w:rsid w:val="27796344"/>
    <w:rsid w:val="27A71FF3"/>
    <w:rsid w:val="27BB7D26"/>
    <w:rsid w:val="27E934E4"/>
    <w:rsid w:val="28957B60"/>
    <w:rsid w:val="292F6605"/>
    <w:rsid w:val="295E7507"/>
    <w:rsid w:val="29813291"/>
    <w:rsid w:val="2AB77D55"/>
    <w:rsid w:val="2B114588"/>
    <w:rsid w:val="2BCC6302"/>
    <w:rsid w:val="2BE02009"/>
    <w:rsid w:val="2C5912E0"/>
    <w:rsid w:val="2C6E152E"/>
    <w:rsid w:val="2C7A2EEC"/>
    <w:rsid w:val="2CE777DD"/>
    <w:rsid w:val="2D150BB5"/>
    <w:rsid w:val="2D185235"/>
    <w:rsid w:val="2E1D3157"/>
    <w:rsid w:val="2E1E4938"/>
    <w:rsid w:val="2E3D038F"/>
    <w:rsid w:val="2E707A5C"/>
    <w:rsid w:val="2E946C24"/>
    <w:rsid w:val="2F0A5634"/>
    <w:rsid w:val="2F9117C8"/>
    <w:rsid w:val="2FE8281A"/>
    <w:rsid w:val="306E36FB"/>
    <w:rsid w:val="309C1B9C"/>
    <w:rsid w:val="31B86355"/>
    <w:rsid w:val="31E37168"/>
    <w:rsid w:val="32352C67"/>
    <w:rsid w:val="327C5B31"/>
    <w:rsid w:val="32924E11"/>
    <w:rsid w:val="32C342C1"/>
    <w:rsid w:val="3448585C"/>
    <w:rsid w:val="345F6E57"/>
    <w:rsid w:val="350C78D1"/>
    <w:rsid w:val="351F1913"/>
    <w:rsid w:val="35843DFA"/>
    <w:rsid w:val="36172BA6"/>
    <w:rsid w:val="362F00FD"/>
    <w:rsid w:val="373E3DE0"/>
    <w:rsid w:val="374157BC"/>
    <w:rsid w:val="37A06C11"/>
    <w:rsid w:val="37C4627D"/>
    <w:rsid w:val="38986E41"/>
    <w:rsid w:val="39100786"/>
    <w:rsid w:val="39310604"/>
    <w:rsid w:val="3A623050"/>
    <w:rsid w:val="3AB50897"/>
    <w:rsid w:val="3ADE4197"/>
    <w:rsid w:val="3B2B2D52"/>
    <w:rsid w:val="3CC96794"/>
    <w:rsid w:val="3E134EB9"/>
    <w:rsid w:val="3E182413"/>
    <w:rsid w:val="3E2B65EE"/>
    <w:rsid w:val="3E87400D"/>
    <w:rsid w:val="3EB91DE1"/>
    <w:rsid w:val="3FAC72ED"/>
    <w:rsid w:val="3FD45953"/>
    <w:rsid w:val="40007862"/>
    <w:rsid w:val="407C2E10"/>
    <w:rsid w:val="4149743C"/>
    <w:rsid w:val="41A62FF2"/>
    <w:rsid w:val="41A81D21"/>
    <w:rsid w:val="41E9459A"/>
    <w:rsid w:val="41EE5803"/>
    <w:rsid w:val="421141B7"/>
    <w:rsid w:val="42D54364"/>
    <w:rsid w:val="432E277F"/>
    <w:rsid w:val="43511834"/>
    <w:rsid w:val="43683D70"/>
    <w:rsid w:val="439D623B"/>
    <w:rsid w:val="43F23B46"/>
    <w:rsid w:val="448B6F6A"/>
    <w:rsid w:val="449154A8"/>
    <w:rsid w:val="44D42150"/>
    <w:rsid w:val="44F633B4"/>
    <w:rsid w:val="452D032D"/>
    <w:rsid w:val="452D2925"/>
    <w:rsid w:val="46080F0C"/>
    <w:rsid w:val="46297382"/>
    <w:rsid w:val="463B4ABA"/>
    <w:rsid w:val="46DD038A"/>
    <w:rsid w:val="46EC4B01"/>
    <w:rsid w:val="4791713E"/>
    <w:rsid w:val="47EA7380"/>
    <w:rsid w:val="483C1968"/>
    <w:rsid w:val="484F729C"/>
    <w:rsid w:val="48FF099D"/>
    <w:rsid w:val="4908422E"/>
    <w:rsid w:val="4A49294B"/>
    <w:rsid w:val="4A655E53"/>
    <w:rsid w:val="4A8877B9"/>
    <w:rsid w:val="4ABA4B3C"/>
    <w:rsid w:val="4B573522"/>
    <w:rsid w:val="4BAA22C8"/>
    <w:rsid w:val="4BB95C07"/>
    <w:rsid w:val="4BF0659C"/>
    <w:rsid w:val="4D286922"/>
    <w:rsid w:val="4D564D2E"/>
    <w:rsid w:val="4D920C75"/>
    <w:rsid w:val="4E3F0572"/>
    <w:rsid w:val="4EA4122D"/>
    <w:rsid w:val="4ED33B98"/>
    <w:rsid w:val="4EDE7553"/>
    <w:rsid w:val="4FD726C7"/>
    <w:rsid w:val="4FF82EC3"/>
    <w:rsid w:val="50075475"/>
    <w:rsid w:val="50CC676F"/>
    <w:rsid w:val="50D73F48"/>
    <w:rsid w:val="51C755F4"/>
    <w:rsid w:val="52542F9F"/>
    <w:rsid w:val="52CF212F"/>
    <w:rsid w:val="53A937E4"/>
    <w:rsid w:val="53D47411"/>
    <w:rsid w:val="54257353"/>
    <w:rsid w:val="5431424E"/>
    <w:rsid w:val="54F313D8"/>
    <w:rsid w:val="5527308F"/>
    <w:rsid w:val="555C1D12"/>
    <w:rsid w:val="55935199"/>
    <w:rsid w:val="55BB3715"/>
    <w:rsid w:val="55BD2B74"/>
    <w:rsid w:val="55D75F40"/>
    <w:rsid w:val="55F67C51"/>
    <w:rsid w:val="568F0E78"/>
    <w:rsid w:val="569E6756"/>
    <w:rsid w:val="57296A4E"/>
    <w:rsid w:val="573C1B64"/>
    <w:rsid w:val="578F12AA"/>
    <w:rsid w:val="57CA45EA"/>
    <w:rsid w:val="57CA54DB"/>
    <w:rsid w:val="5807472D"/>
    <w:rsid w:val="58586C64"/>
    <w:rsid w:val="58E90955"/>
    <w:rsid w:val="59CA14CB"/>
    <w:rsid w:val="5D244E4B"/>
    <w:rsid w:val="5D824C34"/>
    <w:rsid w:val="5D903598"/>
    <w:rsid w:val="5E581AB9"/>
    <w:rsid w:val="5E6F69DF"/>
    <w:rsid w:val="5EE32113"/>
    <w:rsid w:val="5EEE2965"/>
    <w:rsid w:val="5F884E0F"/>
    <w:rsid w:val="5F9A2439"/>
    <w:rsid w:val="604C112F"/>
    <w:rsid w:val="607B5B07"/>
    <w:rsid w:val="608D537B"/>
    <w:rsid w:val="60B8497A"/>
    <w:rsid w:val="61426C72"/>
    <w:rsid w:val="61A457F3"/>
    <w:rsid w:val="61B03F6E"/>
    <w:rsid w:val="61BE1D2B"/>
    <w:rsid w:val="61C117E8"/>
    <w:rsid w:val="621B4145"/>
    <w:rsid w:val="624F7453"/>
    <w:rsid w:val="62A14397"/>
    <w:rsid w:val="62BA6F46"/>
    <w:rsid w:val="62BD0769"/>
    <w:rsid w:val="6320659A"/>
    <w:rsid w:val="63836240"/>
    <w:rsid w:val="63CD4359"/>
    <w:rsid w:val="63D17251"/>
    <w:rsid w:val="63F25AA0"/>
    <w:rsid w:val="63F35264"/>
    <w:rsid w:val="63FE0A4C"/>
    <w:rsid w:val="64C55781"/>
    <w:rsid w:val="65223FE0"/>
    <w:rsid w:val="65446530"/>
    <w:rsid w:val="65467A65"/>
    <w:rsid w:val="655D3D05"/>
    <w:rsid w:val="656138EF"/>
    <w:rsid w:val="65E036B9"/>
    <w:rsid w:val="662D5B90"/>
    <w:rsid w:val="66470ABE"/>
    <w:rsid w:val="67205733"/>
    <w:rsid w:val="67271778"/>
    <w:rsid w:val="67670359"/>
    <w:rsid w:val="677D7392"/>
    <w:rsid w:val="67FB0CED"/>
    <w:rsid w:val="686A1CD0"/>
    <w:rsid w:val="68C10A18"/>
    <w:rsid w:val="6928125D"/>
    <w:rsid w:val="699D5675"/>
    <w:rsid w:val="6A377CDE"/>
    <w:rsid w:val="6A8A68BF"/>
    <w:rsid w:val="6AA0708F"/>
    <w:rsid w:val="6AFB1C8F"/>
    <w:rsid w:val="6B3B7347"/>
    <w:rsid w:val="6C294068"/>
    <w:rsid w:val="6D2F0B0B"/>
    <w:rsid w:val="6D520E7B"/>
    <w:rsid w:val="6D626633"/>
    <w:rsid w:val="6E465133"/>
    <w:rsid w:val="6E710192"/>
    <w:rsid w:val="6E7A2ABE"/>
    <w:rsid w:val="6E99701A"/>
    <w:rsid w:val="6F03265B"/>
    <w:rsid w:val="6FBC3805"/>
    <w:rsid w:val="7024586D"/>
    <w:rsid w:val="70664130"/>
    <w:rsid w:val="7093670D"/>
    <w:rsid w:val="716C4DA9"/>
    <w:rsid w:val="71913840"/>
    <w:rsid w:val="71F61CE2"/>
    <w:rsid w:val="7293016A"/>
    <w:rsid w:val="73265096"/>
    <w:rsid w:val="73825AAE"/>
    <w:rsid w:val="74184109"/>
    <w:rsid w:val="7440567B"/>
    <w:rsid w:val="75FA31CB"/>
    <w:rsid w:val="7601161C"/>
    <w:rsid w:val="76C92CBF"/>
    <w:rsid w:val="770723B5"/>
    <w:rsid w:val="77174796"/>
    <w:rsid w:val="77850FA6"/>
    <w:rsid w:val="791C6D3F"/>
    <w:rsid w:val="795B5EA3"/>
    <w:rsid w:val="795F2261"/>
    <w:rsid w:val="7A451A8D"/>
    <w:rsid w:val="7ACC5B80"/>
    <w:rsid w:val="7B506D0A"/>
    <w:rsid w:val="7BA33FB3"/>
    <w:rsid w:val="7BE0751A"/>
    <w:rsid w:val="7D134866"/>
    <w:rsid w:val="7E4B48BD"/>
    <w:rsid w:val="7E6D45D6"/>
    <w:rsid w:val="7E994AED"/>
    <w:rsid w:val="7FB10693"/>
    <w:rsid w:val="7FD1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2021-04-06T02:26:00Z</dcterms:created>
  <dc:creator>Administrator</dc:creator>
  <cp:lastModifiedBy>江宇</cp:lastModifiedBy>
  <dcterms:modified xsi:type="dcterms:W3CDTF">2025-06-20T02:49:32Z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